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7E" w:rsidRPr="0058572D" w:rsidRDefault="000F7E30" w:rsidP="00E5567E">
      <w:pPr>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4640C7">
        <w:rPr>
          <w:rFonts w:ascii="Times New Roman" w:hAnsi="Times New Roman" w:cs="Times New Roman"/>
          <w:sz w:val="24"/>
          <w:szCs w:val="24"/>
        </w:rPr>
        <w:t>Mathematics</w:t>
      </w:r>
      <w:r>
        <w:rPr>
          <w:rFonts w:ascii="Times New Roman" w:hAnsi="Times New Roman" w:cs="Times New Roman"/>
          <w:sz w:val="24"/>
          <w:szCs w:val="24"/>
        </w:rPr>
        <w:t xml:space="preserve">          Teacher: _______________</w:t>
      </w:r>
      <w:r w:rsidR="004640C7">
        <w:rPr>
          <w:rFonts w:ascii="Times New Roman" w:hAnsi="Times New Roman" w:cs="Times New Roman"/>
          <w:sz w:val="24"/>
          <w:szCs w:val="24"/>
        </w:rPr>
        <w:t>____________________________</w:t>
      </w:r>
      <w:r>
        <w:rPr>
          <w:rFonts w:ascii="Times New Roman" w:hAnsi="Times New Roman" w:cs="Times New Roman"/>
          <w:sz w:val="24"/>
          <w:szCs w:val="24"/>
        </w:rPr>
        <w:t>_          Dates of Unit: _</w:t>
      </w:r>
      <w:r w:rsidR="002A6031" w:rsidRPr="002A6031">
        <w:rPr>
          <w:rFonts w:ascii="Times New Roman" w:hAnsi="Times New Roman" w:cs="Times New Roman"/>
          <w:sz w:val="24"/>
          <w:szCs w:val="24"/>
        </w:rPr>
        <w:t>4 days</w:t>
      </w:r>
      <w:r>
        <w:rPr>
          <w:rFonts w:ascii="Times New Roman" w:hAnsi="Times New Roman" w:cs="Times New Roman"/>
          <w:sz w:val="24"/>
          <w:szCs w:val="24"/>
        </w:rPr>
        <w:t>_______________</w:t>
      </w:r>
    </w:p>
    <w:p w:rsidR="007A155B" w:rsidRPr="007A155B" w:rsidRDefault="007A155B" w:rsidP="002C21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4598" w:type="dxa"/>
        <w:tblLook w:val="04A0" w:firstRow="1" w:lastRow="0" w:firstColumn="1" w:lastColumn="0" w:noHBand="0" w:noVBand="1"/>
      </w:tblPr>
      <w:tblGrid>
        <w:gridCol w:w="14598"/>
      </w:tblGrid>
      <w:tr w:rsidR="00E5567E">
        <w:trPr>
          <w:trHeight w:val="251"/>
        </w:trPr>
        <w:tc>
          <w:tcPr>
            <w:tcW w:w="14598" w:type="dxa"/>
            <w:shd w:val="clear" w:color="auto" w:fill="FF99FF"/>
          </w:tcPr>
          <w:p w:rsidR="00E5567E" w:rsidRPr="008A7E5E" w:rsidRDefault="00FF7BC8" w:rsidP="004640C7">
            <w:pPr>
              <w:rPr>
                <w:rFonts w:ascii="Times New Roman" w:hAnsi="Times New Roman" w:cs="Times New Roman"/>
                <w:b/>
                <w:sz w:val="28"/>
                <w:szCs w:val="24"/>
              </w:rPr>
            </w:pPr>
            <w:r w:rsidRPr="008A7E5E">
              <w:rPr>
                <w:rFonts w:ascii="Times New Roman" w:hAnsi="Times New Roman" w:cs="Times New Roman"/>
                <w:b/>
                <w:sz w:val="28"/>
                <w:szCs w:val="24"/>
              </w:rPr>
              <w:t>UNIT GOAL</w:t>
            </w:r>
            <w:r w:rsidR="004640C7" w:rsidRPr="008A7E5E">
              <w:rPr>
                <w:rFonts w:ascii="Times New Roman" w:hAnsi="Times New Roman" w:cs="Times New Roman"/>
                <w:b/>
                <w:sz w:val="28"/>
                <w:szCs w:val="24"/>
              </w:rPr>
              <w:t xml:space="preserve"> OUTCOME</w:t>
            </w:r>
            <w:r w:rsidRPr="008A7E5E">
              <w:rPr>
                <w:rFonts w:ascii="Times New Roman" w:hAnsi="Times New Roman" w:cs="Times New Roman"/>
                <w:b/>
                <w:sz w:val="28"/>
                <w:szCs w:val="24"/>
              </w:rPr>
              <w:t>:</w:t>
            </w:r>
          </w:p>
        </w:tc>
      </w:tr>
      <w:tr w:rsidR="00FF7BC8" w:rsidRPr="0097052B">
        <w:trPr>
          <w:trHeight w:val="146"/>
        </w:trPr>
        <w:tc>
          <w:tcPr>
            <w:tcW w:w="14598" w:type="dxa"/>
            <w:shd w:val="clear" w:color="auto" w:fill="auto"/>
          </w:tcPr>
          <w:p w:rsidR="008330BE" w:rsidRPr="008B7A92" w:rsidRDefault="008B7A92" w:rsidP="008330BE">
            <w:pPr>
              <w:rPr>
                <w:rFonts w:ascii="Times New Roman" w:hAnsi="Times New Roman" w:cs="Times New Roman"/>
                <w:sz w:val="24"/>
              </w:rPr>
            </w:pPr>
            <w:r w:rsidRPr="008B7A92">
              <w:rPr>
                <w:rFonts w:ascii="Times New Roman" w:hAnsi="Times New Roman" w:cs="Times New Roman"/>
                <w:sz w:val="24"/>
              </w:rPr>
              <w:t xml:space="preserve">By the end of this unit, </w:t>
            </w:r>
            <w:r w:rsidR="008330BE" w:rsidRPr="008B7A92">
              <w:rPr>
                <w:rFonts w:ascii="Times New Roman" w:hAnsi="Times New Roman" w:cs="Times New Roman"/>
                <w:sz w:val="24"/>
              </w:rPr>
              <w:t xml:space="preserve">students will be able to explain data </w:t>
            </w:r>
            <w:r w:rsidRPr="008B7A92">
              <w:rPr>
                <w:rFonts w:ascii="Times New Roman" w:hAnsi="Times New Roman" w:cs="Times New Roman"/>
                <w:sz w:val="24"/>
              </w:rPr>
              <w:t xml:space="preserve">using </w:t>
            </w:r>
            <w:r w:rsidR="008330BE" w:rsidRPr="008B7A92">
              <w:rPr>
                <w:rFonts w:ascii="Times New Roman" w:hAnsi="Times New Roman" w:cs="Times New Roman"/>
                <w:sz w:val="24"/>
              </w:rPr>
              <w:t>measures of central tendency.</w:t>
            </w:r>
            <w:r w:rsidR="002A6031">
              <w:rPr>
                <w:rFonts w:ascii="Times New Roman" w:hAnsi="Times New Roman" w:cs="Times New Roman"/>
                <w:sz w:val="24"/>
              </w:rPr>
              <w:t xml:space="preserve"> </w:t>
            </w:r>
          </w:p>
          <w:p w:rsidR="006F0490" w:rsidRPr="008A7E5E" w:rsidRDefault="006F0490" w:rsidP="00B86B12">
            <w:pPr>
              <w:rPr>
                <w:rFonts w:ascii="Times New Roman" w:hAnsi="Times New Roman" w:cs="Times New Roman"/>
                <w:b/>
                <w:sz w:val="28"/>
                <w:szCs w:val="24"/>
              </w:rPr>
            </w:pPr>
          </w:p>
          <w:p w:rsidR="00FF7BC8" w:rsidRPr="008A7E5E" w:rsidRDefault="00FF7BC8" w:rsidP="00B86B12">
            <w:pPr>
              <w:rPr>
                <w:rFonts w:ascii="Times New Roman" w:hAnsi="Times New Roman" w:cs="Times New Roman"/>
                <w:b/>
                <w:sz w:val="28"/>
                <w:szCs w:val="24"/>
              </w:rPr>
            </w:pPr>
          </w:p>
        </w:tc>
      </w:tr>
      <w:tr w:rsidR="00FF7BC8">
        <w:trPr>
          <w:trHeight w:val="146"/>
        </w:trPr>
        <w:tc>
          <w:tcPr>
            <w:tcW w:w="1459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trPr>
          <w:trHeight w:val="146"/>
        </w:trPr>
        <w:tc>
          <w:tcPr>
            <w:tcW w:w="14598" w:type="dxa"/>
            <w:shd w:val="clear" w:color="auto" w:fill="auto"/>
          </w:tcPr>
          <w:p w:rsidR="008B7A92" w:rsidRPr="008B7A92" w:rsidRDefault="008B7A92" w:rsidP="008B7A92">
            <w:pPr>
              <w:rPr>
                <w:rFonts w:ascii="Times New Roman" w:hAnsi="Times New Roman" w:cs="Times New Roman"/>
                <w:sz w:val="24"/>
                <w:szCs w:val="24"/>
              </w:rPr>
            </w:pPr>
            <w:r w:rsidRPr="008B7A92">
              <w:rPr>
                <w:rFonts w:ascii="Times New Roman" w:hAnsi="Times New Roman" w:cs="Times New Roman"/>
                <w:b/>
                <w:sz w:val="24"/>
                <w:szCs w:val="24"/>
              </w:rPr>
              <w:t xml:space="preserve">CCSS.Math.Content.7.SP.A.1 </w:t>
            </w:r>
            <w:r w:rsidRPr="008B7A92">
              <w:rPr>
                <w:rFonts w:ascii="Times New Roman" w:hAnsi="Times New Roman" w:cs="Times New Roman"/>
                <w:sz w:val="24"/>
                <w:szCs w:val="24"/>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rsidR="008B7A92" w:rsidRPr="008B7A92" w:rsidRDefault="008B7A92" w:rsidP="008B7A92">
            <w:pPr>
              <w:rPr>
                <w:rFonts w:ascii="Times New Roman" w:hAnsi="Times New Roman" w:cs="Times New Roman"/>
                <w:sz w:val="24"/>
                <w:szCs w:val="24"/>
              </w:rPr>
            </w:pPr>
            <w:r w:rsidRPr="008B7A92">
              <w:rPr>
                <w:rFonts w:ascii="Times New Roman" w:hAnsi="Times New Roman" w:cs="Times New Roman"/>
                <w:b/>
                <w:sz w:val="24"/>
                <w:szCs w:val="24"/>
              </w:rPr>
              <w:t xml:space="preserve">CCSS.Math.Content.7.SP.A.2 </w:t>
            </w:r>
            <w:r w:rsidRPr="008B7A92">
              <w:rPr>
                <w:rFonts w:ascii="Times New Roman" w:hAnsi="Times New Roman" w:cs="Times New Roman"/>
                <w:sz w:val="24"/>
                <w:szCs w:val="24"/>
              </w:rPr>
              <w:t>Use data from a random sample to draw inferences about a population with an unknown characteristic of interest. Generate multiple samples (or simulated samples) of the same size to gauge the variation in estimates or predictions. For example, estimate the mean word length in a book by randomly sampling words from the book; predict the winner of a school election based on randomly sampled survey data. Gauge how far off the estimate or prediction might be.</w:t>
            </w:r>
          </w:p>
          <w:p w:rsidR="008B7A92" w:rsidRPr="008B7A92" w:rsidRDefault="008B7A92" w:rsidP="008B7A92">
            <w:pPr>
              <w:rPr>
                <w:rFonts w:ascii="Times New Roman" w:hAnsi="Times New Roman" w:cs="Times New Roman"/>
                <w:b/>
                <w:sz w:val="24"/>
                <w:szCs w:val="24"/>
              </w:rPr>
            </w:pPr>
            <w:r w:rsidRPr="008B7A92">
              <w:rPr>
                <w:rFonts w:ascii="Times New Roman" w:hAnsi="Times New Roman" w:cs="Times New Roman"/>
                <w:b/>
                <w:sz w:val="24"/>
                <w:szCs w:val="24"/>
              </w:rPr>
              <w:t>CCSS.Math.Practice.MP5 Use appropriate tools strategically.</w:t>
            </w:r>
          </w:p>
          <w:p w:rsidR="00FF7BC8" w:rsidRDefault="008B7A92" w:rsidP="008B7A92">
            <w:pPr>
              <w:rPr>
                <w:rFonts w:ascii="Times New Roman" w:hAnsi="Times New Roman" w:cs="Times New Roman"/>
                <w:sz w:val="24"/>
                <w:szCs w:val="24"/>
              </w:rPr>
            </w:pPr>
            <w:r w:rsidRPr="008B7A92">
              <w:rPr>
                <w:rFonts w:ascii="Times New Roman" w:hAnsi="Times New Roman" w:cs="Times New Roman"/>
                <w:sz w:val="24"/>
                <w:szCs w:val="24"/>
              </w:rPr>
              <w:t>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w:t>
            </w:r>
          </w:p>
          <w:p w:rsidR="006F0490" w:rsidRPr="0097052B" w:rsidRDefault="006F0490" w:rsidP="00FF7BC8">
            <w:pPr>
              <w:rPr>
                <w:rFonts w:ascii="Times New Roman" w:hAnsi="Times New Roman" w:cs="Times New Roman"/>
                <w:sz w:val="24"/>
                <w:szCs w:val="24"/>
              </w:rPr>
            </w:pPr>
          </w:p>
        </w:tc>
      </w:tr>
      <w:tr w:rsidR="00657201">
        <w:trPr>
          <w:trHeight w:val="146"/>
        </w:trPr>
        <w:tc>
          <w:tcPr>
            <w:tcW w:w="14598" w:type="dxa"/>
            <w:shd w:val="clear" w:color="auto" w:fill="FF99FF"/>
          </w:tcPr>
          <w:p w:rsidR="00657201" w:rsidRPr="0058572D" w:rsidRDefault="00657201" w:rsidP="00B86B12">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trPr>
          <w:trHeight w:val="269"/>
        </w:trPr>
        <w:tc>
          <w:tcPr>
            <w:tcW w:w="14598" w:type="dxa"/>
            <w:shd w:val="clear" w:color="auto" w:fill="auto"/>
          </w:tcPr>
          <w:p w:rsidR="006B7791" w:rsidRDefault="008B7A92" w:rsidP="00B86B12">
            <w:pPr>
              <w:rPr>
                <w:rFonts w:ascii="Times New Roman" w:hAnsi="Times New Roman" w:cs="Times New Roman"/>
                <w:b/>
                <w:sz w:val="24"/>
                <w:szCs w:val="24"/>
              </w:rPr>
            </w:pPr>
            <w:r>
              <w:rPr>
                <w:rFonts w:ascii="Times New Roman" w:hAnsi="Times New Roman" w:cs="Times New Roman"/>
                <w:b/>
                <w:sz w:val="24"/>
                <w:szCs w:val="24"/>
              </w:rPr>
              <w:t xml:space="preserve">DOK </w:t>
            </w:r>
            <w:r w:rsidR="006B7791">
              <w:rPr>
                <w:rFonts w:ascii="Times New Roman" w:hAnsi="Times New Roman" w:cs="Times New Roman"/>
                <w:b/>
                <w:sz w:val="24"/>
                <w:szCs w:val="24"/>
              </w:rPr>
              <w:t xml:space="preserve">Level 1 Questions: </w:t>
            </w:r>
            <w:r w:rsidRPr="008B7A92">
              <w:rPr>
                <w:rFonts w:ascii="Times New Roman" w:hAnsi="Times New Roman" w:cs="Times New Roman"/>
                <w:sz w:val="24"/>
                <w:szCs w:val="24"/>
              </w:rPr>
              <w:t>What is the definition of Mean? Median? Mode?</w:t>
            </w:r>
            <w:r w:rsidR="006B7791">
              <w:rPr>
                <w:rFonts w:ascii="Times New Roman" w:hAnsi="Times New Roman" w:cs="Times New Roman"/>
                <w:b/>
                <w:sz w:val="24"/>
                <w:szCs w:val="24"/>
              </w:rPr>
              <w:t xml:space="preserve">  </w:t>
            </w:r>
          </w:p>
          <w:p w:rsidR="006B7791" w:rsidRDefault="006B7791" w:rsidP="00B86B12">
            <w:pPr>
              <w:rPr>
                <w:rFonts w:ascii="Times New Roman" w:hAnsi="Times New Roman" w:cs="Times New Roman"/>
                <w:b/>
                <w:sz w:val="24"/>
                <w:szCs w:val="24"/>
              </w:rPr>
            </w:pPr>
            <w:r>
              <w:rPr>
                <w:rFonts w:ascii="Times New Roman" w:hAnsi="Times New Roman" w:cs="Times New Roman"/>
                <w:b/>
                <w:sz w:val="24"/>
                <w:szCs w:val="24"/>
              </w:rPr>
              <w:t>DO</w:t>
            </w:r>
            <w:r w:rsidR="008B7A92">
              <w:rPr>
                <w:rFonts w:ascii="Times New Roman" w:hAnsi="Times New Roman" w:cs="Times New Roman"/>
                <w:b/>
                <w:sz w:val="24"/>
                <w:szCs w:val="24"/>
              </w:rPr>
              <w:t xml:space="preserve">K Level 2 Questions: </w:t>
            </w:r>
            <w:r w:rsidR="008B7A92" w:rsidRPr="008B7A92">
              <w:rPr>
                <w:rFonts w:ascii="Times New Roman" w:hAnsi="Times New Roman" w:cs="Times New Roman"/>
                <w:sz w:val="24"/>
                <w:szCs w:val="24"/>
              </w:rPr>
              <w:t xml:space="preserve">How are </w:t>
            </w:r>
            <w:r w:rsidRPr="008B7A92">
              <w:rPr>
                <w:rFonts w:ascii="Times New Roman" w:hAnsi="Times New Roman" w:cs="Times New Roman"/>
                <w:sz w:val="24"/>
                <w:szCs w:val="24"/>
              </w:rPr>
              <w:t xml:space="preserve">mean, median, and </w:t>
            </w:r>
            <w:r w:rsidR="008B7A92" w:rsidRPr="008B7A92">
              <w:rPr>
                <w:rFonts w:ascii="Times New Roman" w:hAnsi="Times New Roman" w:cs="Times New Roman"/>
                <w:sz w:val="24"/>
                <w:szCs w:val="24"/>
              </w:rPr>
              <w:t>mode each used to interpret data?</w:t>
            </w:r>
          </w:p>
          <w:p w:rsidR="00EC3D49" w:rsidRPr="008B7A92" w:rsidRDefault="008B7A92" w:rsidP="00B86B12">
            <w:pPr>
              <w:rPr>
                <w:rFonts w:ascii="Times New Roman" w:hAnsi="Times New Roman" w:cs="Times New Roman"/>
                <w:sz w:val="24"/>
                <w:szCs w:val="24"/>
              </w:rPr>
            </w:pPr>
            <w:r>
              <w:rPr>
                <w:rFonts w:ascii="Times New Roman" w:hAnsi="Times New Roman" w:cs="Times New Roman"/>
                <w:b/>
                <w:sz w:val="24"/>
                <w:szCs w:val="24"/>
              </w:rPr>
              <w:t>DOK Level 3 Question:</w:t>
            </w:r>
            <w:r w:rsidR="006B7791">
              <w:rPr>
                <w:rFonts w:ascii="Times New Roman" w:hAnsi="Times New Roman" w:cs="Times New Roman"/>
                <w:b/>
                <w:sz w:val="24"/>
                <w:szCs w:val="24"/>
              </w:rPr>
              <w:t xml:space="preserve"> </w:t>
            </w:r>
            <w:r w:rsidR="006B7791" w:rsidRPr="008B7A92">
              <w:rPr>
                <w:rFonts w:ascii="Times New Roman" w:hAnsi="Times New Roman" w:cs="Times New Roman"/>
                <w:sz w:val="24"/>
                <w:szCs w:val="24"/>
              </w:rPr>
              <w:t>In which setting is it most appropriate to use mean, median or mode?</w:t>
            </w:r>
            <w:r w:rsidRPr="008B7A92">
              <w:rPr>
                <w:rFonts w:ascii="Times New Roman" w:hAnsi="Times New Roman" w:cs="Times New Roman"/>
                <w:sz w:val="24"/>
                <w:szCs w:val="24"/>
              </w:rPr>
              <w:t xml:space="preserve"> How are mean, median, and mode related to each other?</w:t>
            </w:r>
          </w:p>
          <w:p w:rsidR="006F0490" w:rsidRPr="0058572D" w:rsidRDefault="00672194" w:rsidP="008B7A92">
            <w:pPr>
              <w:rPr>
                <w:rFonts w:ascii="Times New Roman" w:hAnsi="Times New Roman" w:cs="Times New Roman"/>
                <w:b/>
                <w:sz w:val="24"/>
                <w:szCs w:val="24"/>
              </w:rPr>
            </w:pPr>
            <w:r>
              <w:rPr>
                <w:rFonts w:ascii="Times New Roman" w:hAnsi="Times New Roman" w:cs="Times New Roman"/>
                <w:b/>
                <w:sz w:val="24"/>
                <w:szCs w:val="24"/>
              </w:rPr>
              <w:t xml:space="preserve">DOK Level 4 Questions: </w:t>
            </w:r>
            <w:r w:rsidRPr="008B7A92">
              <w:rPr>
                <w:rFonts w:ascii="Times New Roman" w:hAnsi="Times New Roman" w:cs="Times New Roman"/>
                <w:sz w:val="24"/>
                <w:szCs w:val="24"/>
              </w:rPr>
              <w:t>What e</w:t>
            </w:r>
            <w:r w:rsidR="00EC3D49" w:rsidRPr="008B7A92">
              <w:rPr>
                <w:rFonts w:ascii="Times New Roman" w:hAnsi="Times New Roman" w:cs="Times New Roman"/>
                <w:sz w:val="24"/>
                <w:szCs w:val="24"/>
              </w:rPr>
              <w:t>ffect does the omission or add</w:t>
            </w:r>
            <w:r w:rsidR="00B86B12" w:rsidRPr="008B7A92">
              <w:rPr>
                <w:rFonts w:ascii="Times New Roman" w:hAnsi="Times New Roman" w:cs="Times New Roman"/>
                <w:sz w:val="24"/>
                <w:szCs w:val="24"/>
              </w:rPr>
              <w:t>i</w:t>
            </w:r>
            <w:r w:rsidR="008B7A92">
              <w:rPr>
                <w:rFonts w:ascii="Times New Roman" w:hAnsi="Times New Roman" w:cs="Times New Roman"/>
                <w:sz w:val="24"/>
                <w:szCs w:val="24"/>
              </w:rPr>
              <w:t>tion of information have</w:t>
            </w:r>
            <w:r w:rsidR="00EC3D49" w:rsidRPr="008B7A92">
              <w:rPr>
                <w:rFonts w:ascii="Times New Roman" w:hAnsi="Times New Roman" w:cs="Times New Roman"/>
                <w:sz w:val="24"/>
                <w:szCs w:val="24"/>
              </w:rPr>
              <w:t xml:space="preserve"> on the measures of cent</w:t>
            </w:r>
            <w:r w:rsidR="00B86B12" w:rsidRPr="008B7A92">
              <w:rPr>
                <w:rFonts w:ascii="Times New Roman" w:hAnsi="Times New Roman" w:cs="Times New Roman"/>
                <w:sz w:val="24"/>
                <w:szCs w:val="24"/>
              </w:rPr>
              <w:t>r</w:t>
            </w:r>
            <w:r w:rsidR="00EC3D49" w:rsidRPr="008B7A92">
              <w:rPr>
                <w:rFonts w:ascii="Times New Roman" w:hAnsi="Times New Roman" w:cs="Times New Roman"/>
                <w:sz w:val="24"/>
                <w:szCs w:val="24"/>
              </w:rPr>
              <w:t xml:space="preserve">al </w:t>
            </w:r>
            <w:r w:rsidR="008B7A92">
              <w:rPr>
                <w:rFonts w:ascii="Times New Roman" w:hAnsi="Times New Roman" w:cs="Times New Roman"/>
                <w:sz w:val="24"/>
                <w:szCs w:val="24"/>
              </w:rPr>
              <w:t xml:space="preserve">tendency? How can you use measures of central tendency to make comparisons about similar populations? </w:t>
            </w:r>
          </w:p>
        </w:tc>
      </w:tr>
      <w:tr w:rsidR="001F689A">
        <w:trPr>
          <w:trHeight w:val="146"/>
        </w:trPr>
        <w:tc>
          <w:tcPr>
            <w:tcW w:w="14598" w:type="dxa"/>
            <w:shd w:val="clear" w:color="auto" w:fill="FF99FF"/>
          </w:tcPr>
          <w:p w:rsidR="001F689A" w:rsidRPr="0058572D" w:rsidRDefault="001F689A" w:rsidP="00B86B12">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trPr>
          <w:trHeight w:val="146"/>
        </w:trPr>
        <w:tc>
          <w:tcPr>
            <w:tcW w:w="14598" w:type="dxa"/>
          </w:tcPr>
          <w:p w:rsidR="00D71C96"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B86B12" w:rsidRPr="008B7A92" w:rsidRDefault="00B86B12" w:rsidP="008B7A92">
            <w:pPr>
              <w:pStyle w:val="ListParagraph"/>
              <w:numPr>
                <w:ilvl w:val="0"/>
                <w:numId w:val="6"/>
              </w:numPr>
              <w:rPr>
                <w:rFonts w:ascii="Times New Roman" w:hAnsi="Times New Roman" w:cs="Times New Roman"/>
                <w:sz w:val="24"/>
                <w:szCs w:val="24"/>
              </w:rPr>
            </w:pPr>
            <w:r w:rsidRPr="008B7A92">
              <w:rPr>
                <w:rFonts w:ascii="Times New Roman" w:hAnsi="Times New Roman" w:cs="Times New Roman"/>
                <w:sz w:val="24"/>
                <w:szCs w:val="24"/>
              </w:rPr>
              <w:t>The definitions of mean, median and mode.</w:t>
            </w:r>
          </w:p>
          <w:p w:rsidR="00B86B12" w:rsidRPr="008B7A92" w:rsidRDefault="00B86B12" w:rsidP="008B7A92">
            <w:pPr>
              <w:pStyle w:val="ListParagraph"/>
              <w:numPr>
                <w:ilvl w:val="0"/>
                <w:numId w:val="6"/>
              </w:numPr>
              <w:rPr>
                <w:rFonts w:ascii="Times New Roman" w:hAnsi="Times New Roman" w:cs="Times New Roman"/>
                <w:sz w:val="24"/>
                <w:szCs w:val="24"/>
              </w:rPr>
            </w:pPr>
            <w:r w:rsidRPr="008B7A92">
              <w:rPr>
                <w:rFonts w:ascii="Times New Roman" w:hAnsi="Times New Roman" w:cs="Times New Roman"/>
                <w:sz w:val="24"/>
                <w:szCs w:val="24"/>
              </w:rPr>
              <w:lastRenderedPageBreak/>
              <w:t>How mean median and mode are independently used to process data.</w:t>
            </w:r>
          </w:p>
          <w:p w:rsidR="00B86B12" w:rsidRPr="008B7A92" w:rsidRDefault="00B86B12" w:rsidP="008B7A92">
            <w:pPr>
              <w:pStyle w:val="ListParagraph"/>
              <w:numPr>
                <w:ilvl w:val="0"/>
                <w:numId w:val="6"/>
              </w:numPr>
              <w:rPr>
                <w:rFonts w:ascii="Times New Roman" w:hAnsi="Times New Roman" w:cs="Times New Roman"/>
                <w:sz w:val="24"/>
                <w:szCs w:val="24"/>
              </w:rPr>
            </w:pPr>
            <w:r w:rsidRPr="008B7A92">
              <w:rPr>
                <w:rFonts w:ascii="Times New Roman" w:hAnsi="Times New Roman" w:cs="Times New Roman"/>
                <w:sz w:val="24"/>
                <w:szCs w:val="24"/>
              </w:rPr>
              <w:t>Students will know the appropriate settings in which to use mean median and mode.</w:t>
            </w:r>
          </w:p>
          <w:p w:rsidR="004640C7" w:rsidRPr="008B7A92" w:rsidRDefault="00672194" w:rsidP="008B7A92">
            <w:pPr>
              <w:pStyle w:val="ListParagraph"/>
              <w:numPr>
                <w:ilvl w:val="0"/>
                <w:numId w:val="6"/>
              </w:numPr>
              <w:rPr>
                <w:rFonts w:ascii="Times New Roman" w:hAnsi="Times New Roman" w:cs="Times New Roman"/>
                <w:sz w:val="24"/>
                <w:szCs w:val="24"/>
              </w:rPr>
            </w:pPr>
            <w:r w:rsidRPr="008B7A92">
              <w:rPr>
                <w:rFonts w:ascii="Times New Roman" w:hAnsi="Times New Roman" w:cs="Times New Roman"/>
                <w:sz w:val="24"/>
                <w:szCs w:val="24"/>
              </w:rPr>
              <w:t>How the omission or addition of information will effect data outcomes</w:t>
            </w:r>
          </w:p>
          <w:p w:rsidR="001F689A" w:rsidRPr="00D847D7" w:rsidRDefault="001F689A" w:rsidP="001F689A">
            <w:pPr>
              <w:rPr>
                <w:rFonts w:ascii="Times New Roman" w:hAnsi="Times New Roman" w:cs="Times New Roman"/>
                <w:b/>
                <w:sz w:val="24"/>
                <w:szCs w:val="24"/>
              </w:rPr>
            </w:pPr>
          </w:p>
        </w:tc>
      </w:tr>
      <w:tr w:rsidR="00E5567E">
        <w:trPr>
          <w:trHeight w:val="146"/>
        </w:trPr>
        <w:tc>
          <w:tcPr>
            <w:tcW w:w="14598" w:type="dxa"/>
            <w:shd w:val="clear" w:color="auto" w:fill="FF99FF"/>
          </w:tcPr>
          <w:p w:rsidR="00E5567E" w:rsidRPr="0058572D" w:rsidRDefault="001F689A" w:rsidP="00B86B12">
            <w:pPr>
              <w:rPr>
                <w:rFonts w:ascii="Times New Roman" w:hAnsi="Times New Roman" w:cs="Times New Roman"/>
                <w:b/>
                <w:sz w:val="24"/>
                <w:szCs w:val="24"/>
              </w:rPr>
            </w:pPr>
            <w:r>
              <w:rPr>
                <w:rFonts w:ascii="Times New Roman" w:hAnsi="Times New Roman" w:cs="Times New Roman"/>
                <w:b/>
                <w:sz w:val="24"/>
                <w:szCs w:val="24"/>
              </w:rPr>
              <w:lastRenderedPageBreak/>
              <w:t>SKILLS/STRATEGIES OBJECTIVES:</w:t>
            </w:r>
          </w:p>
        </w:tc>
      </w:tr>
      <w:tr w:rsidR="00E5567E">
        <w:trPr>
          <w:trHeight w:val="146"/>
        </w:trPr>
        <w:tc>
          <w:tcPr>
            <w:tcW w:w="14598" w:type="dxa"/>
          </w:tcPr>
          <w:p w:rsidR="008A7E5E" w:rsidRDefault="001F689A" w:rsidP="00BB3027">
            <w:pPr>
              <w:rPr>
                <w:rFonts w:ascii="Times New Roman" w:hAnsi="Times New Roman" w:cs="Times New Roman"/>
                <w:b/>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672194" w:rsidRPr="00927D2C" w:rsidRDefault="00672194" w:rsidP="00927D2C">
            <w:pPr>
              <w:pStyle w:val="ListParagraph"/>
              <w:numPr>
                <w:ilvl w:val="0"/>
                <w:numId w:val="7"/>
              </w:numPr>
              <w:rPr>
                <w:rFonts w:ascii="Times New Roman" w:hAnsi="Times New Roman" w:cs="Times New Roman"/>
                <w:sz w:val="24"/>
                <w:szCs w:val="24"/>
              </w:rPr>
            </w:pPr>
            <w:r w:rsidRPr="00927D2C">
              <w:rPr>
                <w:rFonts w:ascii="Times New Roman" w:hAnsi="Times New Roman" w:cs="Times New Roman"/>
                <w:sz w:val="24"/>
                <w:szCs w:val="24"/>
              </w:rPr>
              <w:t>Define median</w:t>
            </w:r>
          </w:p>
          <w:p w:rsidR="00672194" w:rsidRPr="00927D2C" w:rsidRDefault="00672194" w:rsidP="00927D2C">
            <w:pPr>
              <w:pStyle w:val="ListParagraph"/>
              <w:numPr>
                <w:ilvl w:val="0"/>
                <w:numId w:val="7"/>
              </w:numPr>
              <w:rPr>
                <w:rFonts w:ascii="Times New Roman" w:hAnsi="Times New Roman" w:cs="Times New Roman"/>
                <w:sz w:val="24"/>
                <w:szCs w:val="24"/>
              </w:rPr>
            </w:pPr>
            <w:r w:rsidRPr="00927D2C">
              <w:rPr>
                <w:rFonts w:ascii="Times New Roman" w:hAnsi="Times New Roman" w:cs="Times New Roman"/>
                <w:sz w:val="24"/>
                <w:szCs w:val="24"/>
              </w:rPr>
              <w:t>Compute Mode</w:t>
            </w:r>
          </w:p>
          <w:p w:rsidR="001F689A" w:rsidRPr="00927D2C" w:rsidRDefault="00672194" w:rsidP="00927D2C">
            <w:pPr>
              <w:pStyle w:val="ListParagraph"/>
              <w:numPr>
                <w:ilvl w:val="0"/>
                <w:numId w:val="7"/>
              </w:numPr>
              <w:rPr>
                <w:rFonts w:ascii="Times New Roman" w:hAnsi="Times New Roman" w:cs="Times New Roman"/>
                <w:sz w:val="24"/>
                <w:szCs w:val="24"/>
              </w:rPr>
            </w:pPr>
            <w:r w:rsidRPr="00927D2C">
              <w:rPr>
                <w:rFonts w:ascii="Times New Roman" w:hAnsi="Times New Roman" w:cs="Times New Roman"/>
                <w:sz w:val="24"/>
                <w:szCs w:val="24"/>
              </w:rPr>
              <w:t>Apply to real life situations</w:t>
            </w:r>
          </w:p>
          <w:p w:rsidR="001F689A" w:rsidRDefault="001F689A" w:rsidP="00BB3027">
            <w:pPr>
              <w:rPr>
                <w:rFonts w:ascii="Times New Roman" w:hAnsi="Times New Roman" w:cs="Times New Roman"/>
                <w:sz w:val="24"/>
                <w:szCs w:val="24"/>
              </w:rPr>
            </w:pPr>
          </w:p>
        </w:tc>
      </w:tr>
      <w:tr w:rsidR="00E5567E">
        <w:trPr>
          <w:trHeight w:val="146"/>
        </w:trPr>
        <w:tc>
          <w:tcPr>
            <w:tcW w:w="14598" w:type="dxa"/>
            <w:shd w:val="clear" w:color="auto" w:fill="FF99FF"/>
          </w:tcPr>
          <w:p w:rsidR="00E5567E" w:rsidRPr="0058572D" w:rsidRDefault="001F689A" w:rsidP="00B86B12">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trPr>
          <w:trHeight w:val="146"/>
        </w:trPr>
        <w:tc>
          <w:tcPr>
            <w:tcW w:w="14598" w:type="dxa"/>
          </w:tcPr>
          <w:p w:rsidR="00D71C96"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1F689A" w:rsidRDefault="00D71C96" w:rsidP="000534B5">
            <w:pPr>
              <w:rPr>
                <w:rFonts w:ascii="Times New Roman" w:hAnsi="Times New Roman" w:cs="Times New Roman"/>
                <w:sz w:val="24"/>
                <w:szCs w:val="24"/>
              </w:rPr>
            </w:pPr>
            <w:r w:rsidRPr="00927D2C">
              <w:rPr>
                <w:rFonts w:ascii="Times New Roman" w:hAnsi="Times New Roman" w:cs="Times New Roman"/>
                <w:sz w:val="24"/>
                <w:szCs w:val="24"/>
              </w:rPr>
              <w:t>Mean , Median Mode, Range, Average, Data, Process, Measures of Central Tendency</w:t>
            </w:r>
          </w:p>
        </w:tc>
      </w:tr>
    </w:tbl>
    <w:p w:rsidR="004640C7" w:rsidRDefault="004640C7" w:rsidP="007A155B">
      <w:pPr>
        <w:spacing w:after="0" w:line="360" w:lineRule="auto"/>
        <w:rPr>
          <w:rFonts w:ascii="Times New Roman" w:hAnsi="Times New Roman" w:cs="Times New Roman"/>
          <w:b/>
          <w:sz w:val="24"/>
          <w:szCs w:val="24"/>
        </w:rPr>
      </w:pPr>
    </w:p>
    <w:p w:rsidR="007A155B" w:rsidRDefault="007A155B" w:rsidP="004640C7">
      <w:pPr>
        <w:spacing w:after="0" w:line="240" w:lineRule="auto"/>
        <w:jc w:val="center"/>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4598" w:type="dxa"/>
        <w:tblLook w:val="04A0" w:firstRow="1" w:lastRow="0" w:firstColumn="1" w:lastColumn="0" w:noHBand="0" w:noVBand="1"/>
      </w:tblPr>
      <w:tblGrid>
        <w:gridCol w:w="7218"/>
        <w:gridCol w:w="7380"/>
      </w:tblGrid>
      <w:tr w:rsidR="006F0490" w:rsidRPr="0058572D">
        <w:trPr>
          <w:trHeight w:val="146"/>
        </w:trPr>
        <w:tc>
          <w:tcPr>
            <w:tcW w:w="7218" w:type="dxa"/>
            <w:shd w:val="clear" w:color="auto" w:fill="D9D9D9" w:themeFill="background1" w:themeFillShade="D9"/>
          </w:tcPr>
          <w:p w:rsidR="006F0490" w:rsidRDefault="006F0490" w:rsidP="00B86B12">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B86B12">
            <w:pPr>
              <w:rPr>
                <w:rFonts w:ascii="Times New Roman" w:hAnsi="Times New Roman" w:cs="Times New Roman"/>
                <w:b/>
                <w:sz w:val="24"/>
                <w:szCs w:val="24"/>
              </w:rPr>
            </w:pPr>
            <w:r>
              <w:rPr>
                <w:rFonts w:ascii="Times New Roman" w:hAnsi="Times New Roman" w:cs="Times New Roman"/>
                <w:b/>
                <w:sz w:val="24"/>
                <w:szCs w:val="24"/>
              </w:rPr>
              <w:t>PERFORMANCE TASK:</w:t>
            </w:r>
          </w:p>
        </w:tc>
        <w:tc>
          <w:tcPr>
            <w:tcW w:w="7380" w:type="dxa"/>
            <w:shd w:val="clear" w:color="auto" w:fill="D9D9D9" w:themeFill="background1" w:themeFillShade="D9"/>
          </w:tcPr>
          <w:p w:rsidR="006F0490" w:rsidRDefault="006F0490" w:rsidP="00B86B12">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B86B12">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trPr>
          <w:trHeight w:val="146"/>
        </w:trPr>
        <w:tc>
          <w:tcPr>
            <w:tcW w:w="7218" w:type="dxa"/>
          </w:tcPr>
          <w:p w:rsidR="005538B2" w:rsidRDefault="005538B2" w:rsidP="00B86B12">
            <w:pPr>
              <w:autoSpaceDE w:val="0"/>
              <w:autoSpaceDN w:val="0"/>
              <w:adjustRightInd w:val="0"/>
              <w:rPr>
                <w:rFonts w:ascii="Times New Roman" w:hAnsi="Times New Roman" w:cs="Times New Roman"/>
                <w:iCs/>
                <w:sz w:val="24"/>
                <w:szCs w:val="24"/>
              </w:rPr>
            </w:pPr>
          </w:p>
          <w:p w:rsidR="00927D2C" w:rsidRDefault="00927D2C" w:rsidP="00B86B12">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You have just landed a great job right out of college. You’re now looking to buy an apartment in [site’s neighborhood] and are using home prices to decide on which unit to buy. </w:t>
            </w:r>
          </w:p>
          <w:p w:rsidR="005538B2" w:rsidRDefault="00927D2C" w:rsidP="00B86B12">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 </w:t>
            </w:r>
          </w:p>
          <w:p w:rsidR="00927D2C" w:rsidRDefault="005538B2" w:rsidP="00B86B12">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These are the list of price</w:t>
            </w:r>
            <w:r w:rsidR="00927D2C">
              <w:rPr>
                <w:rFonts w:ascii="Times New Roman" w:hAnsi="Times New Roman" w:cs="Times New Roman"/>
                <w:iCs/>
                <w:sz w:val="24"/>
                <w:szCs w:val="24"/>
              </w:rPr>
              <w:t>s for the homes in this block:</w:t>
            </w:r>
          </w:p>
          <w:p w:rsidR="005538B2" w:rsidRDefault="00927D2C" w:rsidP="00B86B12">
            <w:pPr>
              <w:autoSpaceDE w:val="0"/>
              <w:autoSpaceDN w:val="0"/>
              <w:adjustRightInd w:val="0"/>
              <w:rPr>
                <w:rFonts w:ascii="Times New Roman" w:hAnsi="Times New Roman" w:cs="Times New Roman"/>
                <w:iCs/>
                <w:sz w:val="24"/>
                <w:szCs w:val="24"/>
              </w:rPr>
            </w:pPr>
            <w:proofErr w:type="gramStart"/>
            <w:r>
              <w:rPr>
                <w:rFonts w:ascii="Times New Roman" w:hAnsi="Times New Roman" w:cs="Times New Roman"/>
                <w:iCs/>
                <w:sz w:val="24"/>
                <w:szCs w:val="24"/>
              </w:rPr>
              <w:t>u</w:t>
            </w:r>
            <w:proofErr w:type="gramEnd"/>
            <w:r w:rsidR="000534B5">
              <w:rPr>
                <w:rFonts w:ascii="Times New Roman" w:hAnsi="Times New Roman" w:cs="Times New Roman"/>
                <w:iCs/>
                <w:sz w:val="24"/>
                <w:szCs w:val="24"/>
              </w:rPr>
              <w:t xml:space="preserve"> [low outlier]</w:t>
            </w:r>
            <w:r>
              <w:rPr>
                <w:rFonts w:ascii="Times New Roman" w:hAnsi="Times New Roman" w:cs="Times New Roman"/>
                <w:iCs/>
                <w:sz w:val="24"/>
                <w:szCs w:val="24"/>
              </w:rPr>
              <w:t>, v, w, x, w, y</w:t>
            </w:r>
            <w:r w:rsidR="000534B5">
              <w:rPr>
                <w:rFonts w:ascii="Times New Roman" w:hAnsi="Times New Roman" w:cs="Times New Roman"/>
                <w:iCs/>
                <w:sz w:val="24"/>
                <w:szCs w:val="24"/>
              </w:rPr>
              <w:t>, z</w:t>
            </w:r>
            <w:r>
              <w:rPr>
                <w:rFonts w:ascii="Times New Roman" w:hAnsi="Times New Roman" w:cs="Times New Roman"/>
                <w:iCs/>
                <w:sz w:val="24"/>
                <w:szCs w:val="24"/>
              </w:rPr>
              <w:t xml:space="preserve">. </w:t>
            </w:r>
          </w:p>
          <w:p w:rsidR="00927D2C" w:rsidRDefault="00927D2C" w:rsidP="00927D2C">
            <w:pPr>
              <w:pStyle w:val="ListParagraph"/>
              <w:autoSpaceDE w:val="0"/>
              <w:autoSpaceDN w:val="0"/>
              <w:adjustRightInd w:val="0"/>
              <w:rPr>
                <w:rFonts w:ascii="Times New Roman" w:hAnsi="Times New Roman" w:cs="Times New Roman"/>
                <w:iCs/>
                <w:sz w:val="24"/>
                <w:szCs w:val="24"/>
              </w:rPr>
            </w:pPr>
          </w:p>
          <w:p w:rsidR="00927D2C" w:rsidRDefault="005538B2" w:rsidP="00B86B12">
            <w:pPr>
              <w:pStyle w:val="ListParagraph"/>
              <w:numPr>
                <w:ilvl w:val="0"/>
                <w:numId w:val="8"/>
              </w:numPr>
              <w:autoSpaceDE w:val="0"/>
              <w:autoSpaceDN w:val="0"/>
              <w:adjustRightInd w:val="0"/>
              <w:rPr>
                <w:rFonts w:ascii="Times New Roman" w:hAnsi="Times New Roman" w:cs="Times New Roman"/>
                <w:iCs/>
                <w:sz w:val="24"/>
                <w:szCs w:val="24"/>
              </w:rPr>
            </w:pPr>
            <w:r w:rsidRPr="00927D2C">
              <w:rPr>
                <w:rFonts w:ascii="Times New Roman" w:hAnsi="Times New Roman" w:cs="Times New Roman"/>
                <w:iCs/>
                <w:sz w:val="24"/>
                <w:szCs w:val="24"/>
              </w:rPr>
              <w:t>Calculate the mean</w:t>
            </w:r>
            <w:r w:rsidR="006F47B9" w:rsidRPr="00927D2C">
              <w:rPr>
                <w:rFonts w:ascii="Times New Roman" w:hAnsi="Times New Roman" w:cs="Times New Roman"/>
                <w:iCs/>
                <w:sz w:val="24"/>
                <w:szCs w:val="24"/>
              </w:rPr>
              <w:t>,</w:t>
            </w:r>
            <w:r w:rsidRPr="00927D2C">
              <w:rPr>
                <w:rFonts w:ascii="Times New Roman" w:hAnsi="Times New Roman" w:cs="Times New Roman"/>
                <w:iCs/>
                <w:sz w:val="24"/>
                <w:szCs w:val="24"/>
              </w:rPr>
              <w:t xml:space="preserve"> median</w:t>
            </w:r>
            <w:r w:rsidR="006F47B9" w:rsidRPr="00927D2C">
              <w:rPr>
                <w:rFonts w:ascii="Times New Roman" w:hAnsi="Times New Roman" w:cs="Times New Roman"/>
                <w:iCs/>
                <w:sz w:val="24"/>
                <w:szCs w:val="24"/>
              </w:rPr>
              <w:t>,</w:t>
            </w:r>
            <w:r w:rsidR="00927D2C">
              <w:rPr>
                <w:rFonts w:ascii="Times New Roman" w:hAnsi="Times New Roman" w:cs="Times New Roman"/>
                <w:iCs/>
                <w:sz w:val="24"/>
                <w:szCs w:val="24"/>
              </w:rPr>
              <w:t xml:space="preserve"> and mode for this block of </w:t>
            </w:r>
            <w:r w:rsidRPr="00927D2C">
              <w:rPr>
                <w:rFonts w:ascii="Times New Roman" w:hAnsi="Times New Roman" w:cs="Times New Roman"/>
                <w:iCs/>
                <w:sz w:val="24"/>
                <w:szCs w:val="24"/>
              </w:rPr>
              <w:t>homes.</w:t>
            </w:r>
          </w:p>
          <w:p w:rsidR="00927D2C" w:rsidRDefault="00927D2C" w:rsidP="00927D2C">
            <w:pPr>
              <w:pStyle w:val="ListParagraph"/>
              <w:autoSpaceDE w:val="0"/>
              <w:autoSpaceDN w:val="0"/>
              <w:adjustRightInd w:val="0"/>
              <w:rPr>
                <w:rFonts w:ascii="Times New Roman" w:hAnsi="Times New Roman" w:cs="Times New Roman"/>
                <w:iCs/>
                <w:sz w:val="24"/>
                <w:szCs w:val="24"/>
              </w:rPr>
            </w:pPr>
          </w:p>
          <w:p w:rsidR="00927D2C" w:rsidRDefault="00927D2C" w:rsidP="00B86B12">
            <w:pPr>
              <w:pStyle w:val="ListParagraph"/>
              <w:numPr>
                <w:ilvl w:val="0"/>
                <w:numId w:val="8"/>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Which of the three </w:t>
            </w:r>
            <w:r w:rsidR="000534B5">
              <w:rPr>
                <w:rFonts w:ascii="Times New Roman" w:hAnsi="Times New Roman" w:cs="Times New Roman"/>
                <w:iCs/>
                <w:sz w:val="24"/>
                <w:szCs w:val="24"/>
              </w:rPr>
              <w:t xml:space="preserve">measures of central tendency would you use to determine if this neighborhood is within your price range? </w:t>
            </w:r>
          </w:p>
          <w:p w:rsidR="00927D2C" w:rsidRPr="00927D2C" w:rsidRDefault="00927D2C" w:rsidP="00927D2C">
            <w:pPr>
              <w:pStyle w:val="ListParagraph"/>
              <w:rPr>
                <w:rFonts w:ascii="Times New Roman" w:hAnsi="Times New Roman" w:cs="Times New Roman"/>
                <w:iCs/>
                <w:sz w:val="24"/>
                <w:szCs w:val="24"/>
              </w:rPr>
            </w:pPr>
          </w:p>
          <w:p w:rsidR="005538B2" w:rsidRDefault="005538B2" w:rsidP="00B86B12">
            <w:pPr>
              <w:pStyle w:val="ListParagraph"/>
              <w:numPr>
                <w:ilvl w:val="0"/>
                <w:numId w:val="8"/>
              </w:numPr>
              <w:autoSpaceDE w:val="0"/>
              <w:autoSpaceDN w:val="0"/>
              <w:adjustRightInd w:val="0"/>
              <w:rPr>
                <w:rFonts w:ascii="Times New Roman" w:hAnsi="Times New Roman" w:cs="Times New Roman"/>
                <w:iCs/>
                <w:sz w:val="24"/>
                <w:szCs w:val="24"/>
              </w:rPr>
            </w:pPr>
            <w:r w:rsidRPr="00927D2C">
              <w:rPr>
                <w:rFonts w:ascii="Times New Roman" w:hAnsi="Times New Roman" w:cs="Times New Roman"/>
                <w:iCs/>
                <w:sz w:val="24"/>
                <w:szCs w:val="24"/>
              </w:rPr>
              <w:t>A new house gets built on the block.  The price of this home is very high</w:t>
            </w:r>
            <w:r w:rsidR="000534B5">
              <w:rPr>
                <w:rFonts w:ascii="Times New Roman" w:hAnsi="Times New Roman" w:cs="Times New Roman"/>
                <w:iCs/>
                <w:sz w:val="24"/>
                <w:szCs w:val="24"/>
              </w:rPr>
              <w:t xml:space="preserve"> [extreme outlier]</w:t>
            </w:r>
            <w:r w:rsidR="006F47B9" w:rsidRPr="00927D2C">
              <w:rPr>
                <w:rFonts w:ascii="Times New Roman" w:hAnsi="Times New Roman" w:cs="Times New Roman"/>
                <w:iCs/>
                <w:sz w:val="24"/>
                <w:szCs w:val="24"/>
              </w:rPr>
              <w:t xml:space="preserve">.  </w:t>
            </w:r>
            <w:r w:rsidR="00D728A9" w:rsidRPr="00927D2C">
              <w:rPr>
                <w:rFonts w:ascii="Times New Roman" w:hAnsi="Times New Roman" w:cs="Times New Roman"/>
                <w:iCs/>
                <w:sz w:val="24"/>
                <w:szCs w:val="24"/>
              </w:rPr>
              <w:t>Explain in detail w</w:t>
            </w:r>
            <w:r w:rsidR="000534B5">
              <w:rPr>
                <w:rFonts w:ascii="Times New Roman" w:hAnsi="Times New Roman" w:cs="Times New Roman"/>
                <w:iCs/>
                <w:sz w:val="24"/>
                <w:szCs w:val="24"/>
              </w:rPr>
              <w:t>hat effect</w:t>
            </w:r>
            <w:r w:rsidR="006F47B9" w:rsidRPr="00927D2C">
              <w:rPr>
                <w:rFonts w:ascii="Times New Roman" w:hAnsi="Times New Roman" w:cs="Times New Roman"/>
                <w:iCs/>
                <w:sz w:val="24"/>
                <w:szCs w:val="24"/>
              </w:rPr>
              <w:t xml:space="preserve"> the price of </w:t>
            </w:r>
            <w:r w:rsidRPr="00927D2C">
              <w:rPr>
                <w:rFonts w:ascii="Times New Roman" w:hAnsi="Times New Roman" w:cs="Times New Roman"/>
                <w:iCs/>
                <w:sz w:val="24"/>
                <w:szCs w:val="24"/>
              </w:rPr>
              <w:t>this newly constructed home</w:t>
            </w:r>
            <w:r w:rsidR="000534B5">
              <w:rPr>
                <w:rFonts w:ascii="Times New Roman" w:hAnsi="Times New Roman" w:cs="Times New Roman"/>
                <w:iCs/>
                <w:sz w:val="24"/>
                <w:szCs w:val="24"/>
              </w:rPr>
              <w:t xml:space="preserve"> </w:t>
            </w:r>
            <w:r w:rsidR="00D728A9" w:rsidRPr="00927D2C">
              <w:rPr>
                <w:rFonts w:ascii="Times New Roman" w:hAnsi="Times New Roman" w:cs="Times New Roman"/>
                <w:iCs/>
                <w:sz w:val="24"/>
                <w:szCs w:val="24"/>
              </w:rPr>
              <w:t>will</w:t>
            </w:r>
            <w:r w:rsidRPr="00927D2C">
              <w:rPr>
                <w:rFonts w:ascii="Times New Roman" w:hAnsi="Times New Roman" w:cs="Times New Roman"/>
                <w:iCs/>
                <w:sz w:val="24"/>
                <w:szCs w:val="24"/>
              </w:rPr>
              <w:t xml:space="preserve"> have on the</w:t>
            </w:r>
            <w:r w:rsidR="006F47B9" w:rsidRPr="00927D2C">
              <w:rPr>
                <w:rFonts w:ascii="Times New Roman" w:hAnsi="Times New Roman" w:cs="Times New Roman"/>
                <w:iCs/>
                <w:sz w:val="24"/>
                <w:szCs w:val="24"/>
              </w:rPr>
              <w:t xml:space="preserve"> mean/ average price of the houses in this neighborhood?</w:t>
            </w:r>
            <w:r w:rsidR="000534B5">
              <w:rPr>
                <w:rFonts w:ascii="Times New Roman" w:hAnsi="Times New Roman" w:cs="Times New Roman"/>
                <w:iCs/>
                <w:sz w:val="24"/>
                <w:szCs w:val="24"/>
              </w:rPr>
              <w:t xml:space="preserve"> </w:t>
            </w:r>
            <w:r w:rsidR="00671C1E">
              <w:rPr>
                <w:rFonts w:ascii="Times New Roman" w:hAnsi="Times New Roman" w:cs="Times New Roman"/>
                <w:iCs/>
                <w:sz w:val="24"/>
                <w:szCs w:val="24"/>
              </w:rPr>
              <w:t xml:space="preserve">Will it have an effect on the median prices? </w:t>
            </w:r>
          </w:p>
          <w:p w:rsidR="006F0490" w:rsidRPr="00671C1E" w:rsidRDefault="006F0490" w:rsidP="00671C1E">
            <w:pPr>
              <w:autoSpaceDE w:val="0"/>
              <w:autoSpaceDN w:val="0"/>
              <w:adjustRightInd w:val="0"/>
              <w:rPr>
                <w:rFonts w:ascii="Times New Roman" w:hAnsi="Times New Roman" w:cs="Times New Roman"/>
                <w:iCs/>
                <w:sz w:val="24"/>
                <w:szCs w:val="24"/>
              </w:rPr>
            </w:pPr>
          </w:p>
        </w:tc>
        <w:tc>
          <w:tcPr>
            <w:tcW w:w="7380" w:type="dxa"/>
          </w:tcPr>
          <w:p w:rsidR="00671C1E" w:rsidRPr="00671C1E" w:rsidRDefault="00671C1E" w:rsidP="00671C1E">
            <w:pPr>
              <w:pStyle w:val="ListParagraph"/>
              <w:numPr>
                <w:ilvl w:val="0"/>
                <w:numId w:val="10"/>
              </w:numPr>
              <w:rPr>
                <w:rFonts w:ascii="Segoe UI" w:eastAsia="Times New Roman" w:hAnsi="Segoe UI" w:cs="Segoe UI"/>
                <w:color w:val="000000"/>
                <w:sz w:val="27"/>
                <w:szCs w:val="27"/>
              </w:rPr>
            </w:pPr>
            <w:r w:rsidRPr="00671C1E">
              <w:rPr>
                <w:rFonts w:ascii="Arial" w:eastAsia="Times New Roman" w:hAnsi="Arial" w:cs="Arial"/>
                <w:color w:val="000000"/>
                <w:sz w:val="20"/>
                <w:szCs w:val="20"/>
              </w:rPr>
              <w:t>Determine the median (middle), Mode (most often) and range (largest - smallest).</w:t>
            </w:r>
          </w:p>
          <w:p w:rsidR="00671C1E" w:rsidRPr="00671C1E" w:rsidRDefault="00671C1E" w:rsidP="00671C1E">
            <w:pPr>
              <w:rPr>
                <w:rFonts w:ascii="Segoe UI" w:eastAsia="Times New Roman" w:hAnsi="Segoe UI" w:cs="Segoe UI"/>
                <w:color w:val="000000"/>
                <w:sz w:val="27"/>
                <w:szCs w:val="27"/>
              </w:rPr>
            </w:pPr>
            <w:r>
              <w:rPr>
                <w:rFonts w:ascii="Arial" w:eastAsia="Times New Roman" w:hAnsi="Arial" w:cs="Arial"/>
                <w:color w:val="000000"/>
                <w:sz w:val="20"/>
                <w:szCs w:val="20"/>
              </w:rPr>
              <w:t xml:space="preserve">             </w:t>
            </w:r>
            <w:r w:rsidRPr="00671C1E">
              <w:rPr>
                <w:rFonts w:ascii="Arial" w:eastAsia="Times New Roman" w:hAnsi="Arial" w:cs="Arial"/>
                <w:color w:val="000000"/>
                <w:sz w:val="20"/>
                <w:szCs w:val="20"/>
              </w:rPr>
              <w:t>(12 , 7 ,11 , 14 , 15 , 15 , 9)                              ( 7 , 12 ,9 , 4 , 2 , 9 , 10 )</w:t>
            </w:r>
          </w:p>
          <w:p w:rsidR="00671C1E" w:rsidRPr="00671C1E" w:rsidRDefault="00671C1E" w:rsidP="00671C1E">
            <w:pPr>
              <w:rPr>
                <w:rFonts w:ascii="Segoe UI" w:eastAsia="Times New Roman" w:hAnsi="Segoe UI" w:cs="Segoe UI"/>
                <w:color w:val="000000"/>
                <w:sz w:val="27"/>
                <w:szCs w:val="27"/>
              </w:rPr>
            </w:pPr>
          </w:p>
          <w:p w:rsidR="00671C1E" w:rsidRPr="00671C1E" w:rsidRDefault="00671C1E" w:rsidP="00671C1E">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671C1E">
              <w:rPr>
                <w:rFonts w:ascii="Arial" w:eastAsia="Times New Roman" w:hAnsi="Arial" w:cs="Arial"/>
                <w:color w:val="000000"/>
                <w:sz w:val="20"/>
                <w:szCs w:val="20"/>
              </w:rPr>
              <w:t>1. Range:                                                        1. Range: </w:t>
            </w:r>
          </w:p>
          <w:p w:rsidR="00671C1E" w:rsidRDefault="00671C1E" w:rsidP="00671C1E">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671C1E">
              <w:rPr>
                <w:rFonts w:ascii="Arial" w:eastAsia="Times New Roman" w:hAnsi="Arial" w:cs="Arial"/>
                <w:color w:val="000000"/>
                <w:sz w:val="20"/>
                <w:szCs w:val="20"/>
              </w:rPr>
              <w:t>2. Median: </w:t>
            </w:r>
            <w:r>
              <w:rPr>
                <w:rFonts w:ascii="Arial" w:eastAsia="Times New Roman" w:hAnsi="Arial" w:cs="Arial"/>
                <w:color w:val="000000"/>
                <w:sz w:val="20"/>
                <w:szCs w:val="20"/>
              </w:rPr>
              <w:t xml:space="preserve">                                                      2. Median:</w:t>
            </w:r>
          </w:p>
          <w:p w:rsidR="00671C1E" w:rsidRPr="00671C1E" w:rsidRDefault="00671C1E" w:rsidP="00671C1E">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671C1E">
              <w:rPr>
                <w:rFonts w:ascii="Arial" w:eastAsia="Times New Roman" w:hAnsi="Arial" w:cs="Arial"/>
                <w:color w:val="000000"/>
                <w:sz w:val="20"/>
                <w:szCs w:val="20"/>
              </w:rPr>
              <w:t xml:space="preserve">3. Mode                             </w:t>
            </w:r>
            <w:r>
              <w:rPr>
                <w:rFonts w:ascii="Arial" w:eastAsia="Times New Roman" w:hAnsi="Arial" w:cs="Arial"/>
                <w:color w:val="000000"/>
                <w:sz w:val="20"/>
                <w:szCs w:val="20"/>
              </w:rPr>
              <w:t>                              2. Mode:</w:t>
            </w:r>
            <w:r w:rsidRPr="00671C1E">
              <w:rPr>
                <w:rFonts w:ascii="Arial" w:eastAsia="Times New Roman" w:hAnsi="Arial" w:cs="Arial"/>
                <w:color w:val="000000"/>
                <w:sz w:val="20"/>
                <w:szCs w:val="20"/>
              </w:rPr>
              <w:t> </w:t>
            </w:r>
          </w:p>
          <w:p w:rsidR="00671C1E" w:rsidRDefault="00671C1E" w:rsidP="00671C1E">
            <w:pPr>
              <w:rPr>
                <w:rFonts w:ascii="Arial" w:eastAsia="Times New Roman" w:hAnsi="Arial" w:cs="Arial"/>
                <w:color w:val="000000"/>
                <w:sz w:val="20"/>
                <w:szCs w:val="20"/>
              </w:rPr>
            </w:pPr>
            <w:r w:rsidRPr="00671C1E">
              <w:rPr>
                <w:rFonts w:ascii="Arial" w:eastAsia="Times New Roman" w:hAnsi="Arial" w:cs="Arial"/>
                <w:color w:val="000000"/>
                <w:sz w:val="20"/>
                <w:szCs w:val="20"/>
              </w:rPr>
              <w:t xml:space="preserve">                            </w:t>
            </w:r>
          </w:p>
          <w:p w:rsidR="002A6031" w:rsidRPr="002A6031" w:rsidRDefault="00671C1E" w:rsidP="00671C1E">
            <w:pPr>
              <w:pStyle w:val="ListParagraph"/>
              <w:numPr>
                <w:ilvl w:val="0"/>
                <w:numId w:val="10"/>
              </w:numPr>
              <w:rPr>
                <w:rFonts w:ascii="Segoe UI" w:eastAsia="Times New Roman" w:hAnsi="Segoe UI" w:cs="Segoe UI"/>
                <w:color w:val="000000"/>
                <w:sz w:val="27"/>
                <w:szCs w:val="27"/>
              </w:rPr>
            </w:pPr>
            <w:r w:rsidRPr="002A6031">
              <w:rPr>
                <w:rFonts w:ascii="Arial" w:eastAsia="Times New Roman" w:hAnsi="Arial" w:cs="Arial"/>
                <w:color w:val="000000"/>
                <w:sz w:val="20"/>
                <w:szCs w:val="20"/>
              </w:rPr>
              <w:t>If you are purchasing a standard 4 door Sedan you look at several different models.</w:t>
            </w:r>
            <w:r w:rsidR="002A6031" w:rsidRPr="002A6031">
              <w:rPr>
                <w:rFonts w:ascii="Arial" w:eastAsia="Times New Roman" w:hAnsi="Arial" w:cs="Arial"/>
                <w:color w:val="000000"/>
                <w:sz w:val="20"/>
                <w:szCs w:val="20"/>
              </w:rPr>
              <w:t xml:space="preserve"> </w:t>
            </w:r>
            <w:r w:rsidRPr="002A6031">
              <w:rPr>
                <w:rFonts w:ascii="Arial" w:eastAsia="Times New Roman" w:hAnsi="Arial" w:cs="Arial"/>
                <w:color w:val="000000"/>
                <w:sz w:val="20"/>
                <w:szCs w:val="20"/>
              </w:rPr>
              <w:t>There are five di</w:t>
            </w:r>
            <w:r w:rsidR="002A6031" w:rsidRPr="002A6031">
              <w:rPr>
                <w:rFonts w:ascii="Arial" w:eastAsia="Times New Roman" w:hAnsi="Arial" w:cs="Arial"/>
                <w:color w:val="000000"/>
                <w:sz w:val="20"/>
                <w:szCs w:val="20"/>
              </w:rPr>
              <w:t xml:space="preserve">fferent cars you consider. The Honda </w:t>
            </w:r>
            <w:proofErr w:type="gramStart"/>
            <w:r w:rsidR="002A6031" w:rsidRPr="002A6031">
              <w:rPr>
                <w:rFonts w:ascii="Arial" w:eastAsia="Times New Roman" w:hAnsi="Arial" w:cs="Arial"/>
                <w:color w:val="000000"/>
                <w:sz w:val="20"/>
                <w:szCs w:val="20"/>
              </w:rPr>
              <w:t>Civic  which</w:t>
            </w:r>
            <w:proofErr w:type="gramEnd"/>
            <w:r w:rsidR="002A6031" w:rsidRPr="002A6031">
              <w:rPr>
                <w:rFonts w:ascii="Arial" w:eastAsia="Times New Roman" w:hAnsi="Arial" w:cs="Arial"/>
                <w:color w:val="000000"/>
                <w:sz w:val="20"/>
                <w:szCs w:val="20"/>
              </w:rPr>
              <w:t xml:space="preserve"> is $20000, the Toyota C</w:t>
            </w:r>
            <w:r w:rsidRPr="002A6031">
              <w:rPr>
                <w:rFonts w:ascii="Arial" w:eastAsia="Times New Roman" w:hAnsi="Arial" w:cs="Arial"/>
                <w:color w:val="000000"/>
                <w:sz w:val="20"/>
                <w:szCs w:val="20"/>
              </w:rPr>
              <w:t xml:space="preserve">orolla: </w:t>
            </w:r>
            <w:r w:rsidR="002A6031" w:rsidRPr="002A6031">
              <w:rPr>
                <w:rFonts w:ascii="Arial" w:eastAsia="Times New Roman" w:hAnsi="Arial" w:cs="Arial"/>
                <w:color w:val="000000"/>
                <w:sz w:val="20"/>
                <w:szCs w:val="20"/>
              </w:rPr>
              <w:t>$</w:t>
            </w:r>
            <w:r w:rsidRPr="002A6031">
              <w:rPr>
                <w:rFonts w:ascii="Arial" w:eastAsia="Times New Roman" w:hAnsi="Arial" w:cs="Arial"/>
                <w:color w:val="000000"/>
                <w:sz w:val="20"/>
                <w:szCs w:val="20"/>
              </w:rPr>
              <w:t>23000,</w:t>
            </w:r>
            <w:r w:rsidR="002A6031">
              <w:rPr>
                <w:rFonts w:ascii="Arial" w:eastAsia="Times New Roman" w:hAnsi="Arial" w:cs="Arial"/>
                <w:color w:val="000000"/>
                <w:sz w:val="20"/>
                <w:szCs w:val="20"/>
              </w:rPr>
              <w:t xml:space="preserve"> Nissan M</w:t>
            </w:r>
            <w:r w:rsidRPr="00671C1E">
              <w:rPr>
                <w:rFonts w:ascii="Arial" w:eastAsia="Times New Roman" w:hAnsi="Arial" w:cs="Arial"/>
                <w:color w:val="000000"/>
                <w:sz w:val="20"/>
                <w:szCs w:val="20"/>
              </w:rPr>
              <w:t xml:space="preserve">axima </w:t>
            </w:r>
            <w:r w:rsidR="002A6031">
              <w:rPr>
                <w:rFonts w:ascii="Arial" w:eastAsia="Times New Roman" w:hAnsi="Arial" w:cs="Arial"/>
                <w:color w:val="000000"/>
                <w:sz w:val="20"/>
                <w:szCs w:val="20"/>
              </w:rPr>
              <w:t>$32000, BMW</w:t>
            </w:r>
            <w:r w:rsidRPr="00671C1E">
              <w:rPr>
                <w:rFonts w:ascii="Arial" w:eastAsia="Times New Roman" w:hAnsi="Arial" w:cs="Arial"/>
                <w:color w:val="000000"/>
                <w:sz w:val="20"/>
                <w:szCs w:val="20"/>
              </w:rPr>
              <w:t> </w:t>
            </w:r>
            <w:r w:rsidR="002A6031">
              <w:rPr>
                <w:rFonts w:ascii="Arial" w:eastAsia="Times New Roman" w:hAnsi="Arial" w:cs="Arial"/>
                <w:color w:val="000000"/>
                <w:sz w:val="20"/>
                <w:szCs w:val="20"/>
              </w:rPr>
              <w:t>$46000, and the Lexus E</w:t>
            </w:r>
            <w:r w:rsidRPr="00671C1E">
              <w:rPr>
                <w:rFonts w:ascii="Arial" w:eastAsia="Times New Roman" w:hAnsi="Arial" w:cs="Arial"/>
                <w:color w:val="000000"/>
                <w:sz w:val="20"/>
                <w:szCs w:val="20"/>
              </w:rPr>
              <w:t xml:space="preserve">350 for </w:t>
            </w:r>
            <w:r w:rsidR="002A6031">
              <w:rPr>
                <w:rFonts w:ascii="Arial" w:eastAsia="Times New Roman" w:hAnsi="Arial" w:cs="Arial"/>
                <w:color w:val="000000"/>
                <w:sz w:val="20"/>
                <w:szCs w:val="20"/>
              </w:rPr>
              <w:t>$</w:t>
            </w:r>
            <w:r w:rsidRPr="00671C1E">
              <w:rPr>
                <w:rFonts w:ascii="Arial" w:eastAsia="Times New Roman" w:hAnsi="Arial" w:cs="Arial"/>
                <w:color w:val="000000"/>
                <w:sz w:val="20"/>
                <w:szCs w:val="20"/>
              </w:rPr>
              <w:t xml:space="preserve">46000. </w:t>
            </w:r>
          </w:p>
          <w:p w:rsidR="00671C1E" w:rsidRPr="00671C1E" w:rsidRDefault="00671C1E" w:rsidP="002A6031">
            <w:pPr>
              <w:pStyle w:val="ListParagraph"/>
              <w:numPr>
                <w:ilvl w:val="1"/>
                <w:numId w:val="10"/>
              </w:numPr>
              <w:rPr>
                <w:rFonts w:ascii="Segoe UI" w:eastAsia="Times New Roman" w:hAnsi="Segoe UI" w:cs="Segoe UI"/>
                <w:color w:val="000000"/>
                <w:sz w:val="27"/>
                <w:szCs w:val="27"/>
              </w:rPr>
            </w:pPr>
            <w:r w:rsidRPr="00671C1E">
              <w:rPr>
                <w:rFonts w:ascii="Arial" w:eastAsia="Times New Roman" w:hAnsi="Arial" w:cs="Arial"/>
                <w:color w:val="000000"/>
                <w:sz w:val="20"/>
                <w:szCs w:val="20"/>
              </w:rPr>
              <w:t>What is the mean for the 4 door sedans</w:t>
            </w:r>
            <w:proofErr w:type="gramStart"/>
            <w:r w:rsidRPr="00671C1E">
              <w:rPr>
                <w:rFonts w:ascii="Arial" w:eastAsia="Times New Roman" w:hAnsi="Arial" w:cs="Arial"/>
                <w:color w:val="000000"/>
                <w:sz w:val="20"/>
                <w:szCs w:val="20"/>
              </w:rPr>
              <w:t>?.</w:t>
            </w:r>
            <w:proofErr w:type="gramEnd"/>
            <w:r w:rsidRPr="00671C1E">
              <w:rPr>
                <w:rFonts w:ascii="Helvetica" w:eastAsia="Times New Roman" w:hAnsi="Helvetica" w:cs="Helvetica"/>
                <w:color w:val="000000"/>
                <w:sz w:val="20"/>
                <w:szCs w:val="20"/>
              </w:rPr>
              <w:t> </w:t>
            </w:r>
          </w:p>
          <w:p w:rsidR="00671C1E" w:rsidRPr="002A6031" w:rsidRDefault="00671C1E" w:rsidP="002A6031">
            <w:pPr>
              <w:pStyle w:val="ListParagraph"/>
              <w:numPr>
                <w:ilvl w:val="1"/>
                <w:numId w:val="10"/>
              </w:numPr>
              <w:rPr>
                <w:rFonts w:ascii="Segoe UI" w:eastAsia="Times New Roman" w:hAnsi="Segoe UI" w:cs="Segoe UI"/>
                <w:color w:val="000000"/>
                <w:sz w:val="27"/>
                <w:szCs w:val="27"/>
              </w:rPr>
            </w:pPr>
            <w:r w:rsidRPr="002A6031">
              <w:rPr>
                <w:rFonts w:ascii="Helvetica" w:eastAsia="Times New Roman" w:hAnsi="Helvetica" w:cs="Helvetica"/>
                <w:color w:val="000000"/>
                <w:sz w:val="20"/>
                <w:szCs w:val="20"/>
              </w:rPr>
              <w:t xml:space="preserve">What </w:t>
            </w:r>
            <w:proofErr w:type="gramStart"/>
            <w:r w:rsidRPr="002A6031">
              <w:rPr>
                <w:rFonts w:ascii="Helvetica" w:eastAsia="Times New Roman" w:hAnsi="Helvetica" w:cs="Helvetica"/>
                <w:color w:val="000000"/>
                <w:sz w:val="20"/>
                <w:szCs w:val="20"/>
              </w:rPr>
              <w:t>is</w:t>
            </w:r>
            <w:proofErr w:type="gramEnd"/>
            <w:r w:rsidRPr="002A6031">
              <w:rPr>
                <w:rFonts w:ascii="Helvetica" w:eastAsia="Times New Roman" w:hAnsi="Helvetica" w:cs="Helvetica"/>
                <w:color w:val="000000"/>
                <w:sz w:val="20"/>
                <w:szCs w:val="20"/>
              </w:rPr>
              <w:t xml:space="preserve"> the mode and the median? </w:t>
            </w:r>
          </w:p>
          <w:p w:rsidR="00671C1E" w:rsidRPr="002A6031" w:rsidRDefault="00671C1E" w:rsidP="002A6031">
            <w:pPr>
              <w:pStyle w:val="ListParagraph"/>
              <w:numPr>
                <w:ilvl w:val="1"/>
                <w:numId w:val="10"/>
              </w:numPr>
              <w:rPr>
                <w:rFonts w:ascii="Segoe UI" w:eastAsia="Times New Roman" w:hAnsi="Segoe UI" w:cs="Segoe UI"/>
                <w:color w:val="000000"/>
                <w:sz w:val="27"/>
                <w:szCs w:val="27"/>
              </w:rPr>
            </w:pPr>
            <w:r w:rsidRPr="002A6031">
              <w:rPr>
                <w:rFonts w:ascii="Arial" w:eastAsia="Times New Roman" w:hAnsi="Arial" w:cs="Arial"/>
                <w:color w:val="000000"/>
                <w:sz w:val="20"/>
                <w:szCs w:val="20"/>
              </w:rPr>
              <w:t>What is the most expensive car? What is the least expensive car?</w:t>
            </w:r>
          </w:p>
          <w:p w:rsidR="002A6031" w:rsidRPr="002A6031" w:rsidRDefault="00671C1E" w:rsidP="00671C1E">
            <w:pPr>
              <w:pStyle w:val="ListParagraph"/>
              <w:numPr>
                <w:ilvl w:val="1"/>
                <w:numId w:val="10"/>
              </w:numPr>
              <w:rPr>
                <w:rFonts w:ascii="Segoe UI" w:eastAsia="Times New Roman" w:hAnsi="Segoe UI" w:cs="Segoe UI"/>
                <w:color w:val="000000"/>
                <w:sz w:val="27"/>
                <w:szCs w:val="27"/>
              </w:rPr>
            </w:pPr>
            <w:r w:rsidRPr="002A6031">
              <w:rPr>
                <w:rFonts w:ascii="Arial" w:eastAsia="Times New Roman" w:hAnsi="Arial" w:cs="Arial"/>
                <w:color w:val="000000"/>
                <w:sz w:val="20"/>
                <w:szCs w:val="20"/>
              </w:rPr>
              <w:t>Determine the median and the mode. </w:t>
            </w:r>
          </w:p>
          <w:p w:rsidR="002A6031" w:rsidRPr="002A6031" w:rsidRDefault="00671C1E" w:rsidP="00671C1E">
            <w:pPr>
              <w:pStyle w:val="ListParagraph"/>
              <w:numPr>
                <w:ilvl w:val="1"/>
                <w:numId w:val="10"/>
              </w:numPr>
              <w:rPr>
                <w:rFonts w:ascii="Segoe UI" w:eastAsia="Times New Roman" w:hAnsi="Segoe UI" w:cs="Segoe UI"/>
                <w:color w:val="000000"/>
                <w:sz w:val="27"/>
                <w:szCs w:val="27"/>
              </w:rPr>
            </w:pPr>
            <w:r w:rsidRPr="002A6031">
              <w:rPr>
                <w:rFonts w:ascii="Arial" w:eastAsia="Times New Roman" w:hAnsi="Arial" w:cs="Arial"/>
                <w:color w:val="000000"/>
                <w:sz w:val="20"/>
                <w:szCs w:val="20"/>
              </w:rPr>
              <w:t>How can we use this information when we purchase a car?</w:t>
            </w:r>
          </w:p>
          <w:p w:rsidR="00671C1E" w:rsidRPr="002A6031" w:rsidRDefault="00671C1E" w:rsidP="00671C1E">
            <w:pPr>
              <w:pStyle w:val="ListParagraph"/>
              <w:numPr>
                <w:ilvl w:val="1"/>
                <w:numId w:val="10"/>
              </w:numPr>
              <w:rPr>
                <w:rFonts w:ascii="Segoe UI" w:eastAsia="Times New Roman" w:hAnsi="Segoe UI" w:cs="Segoe UI"/>
                <w:color w:val="000000"/>
                <w:sz w:val="27"/>
                <w:szCs w:val="27"/>
              </w:rPr>
            </w:pPr>
            <w:r w:rsidRPr="002A6031">
              <w:rPr>
                <w:rFonts w:ascii="Arial" w:eastAsia="Times New Roman" w:hAnsi="Arial" w:cs="Arial"/>
                <w:color w:val="000000"/>
                <w:sz w:val="20"/>
                <w:szCs w:val="20"/>
              </w:rPr>
              <w:t>You are not sure which car to</w:t>
            </w:r>
            <w:r w:rsidR="002A6031">
              <w:rPr>
                <w:rFonts w:ascii="Arial" w:eastAsia="Times New Roman" w:hAnsi="Arial" w:cs="Arial"/>
                <w:color w:val="000000"/>
                <w:sz w:val="20"/>
                <w:szCs w:val="20"/>
              </w:rPr>
              <w:t xml:space="preserve"> buy so you buy an instant win L</w:t>
            </w:r>
            <w:r w:rsidRPr="002A6031">
              <w:rPr>
                <w:rFonts w:ascii="Arial" w:eastAsia="Times New Roman" w:hAnsi="Arial" w:cs="Arial"/>
                <w:color w:val="000000"/>
                <w:sz w:val="20"/>
                <w:szCs w:val="20"/>
              </w:rPr>
              <w:t xml:space="preserve">otto. You win and decide to buy an Audi which costs </w:t>
            </w:r>
            <w:r w:rsidR="002A6031">
              <w:rPr>
                <w:rFonts w:ascii="Arial" w:eastAsia="Times New Roman" w:hAnsi="Arial" w:cs="Arial"/>
                <w:color w:val="000000"/>
                <w:sz w:val="20"/>
                <w:szCs w:val="20"/>
              </w:rPr>
              <w:t>$</w:t>
            </w:r>
            <w:r w:rsidRPr="002A6031">
              <w:rPr>
                <w:rFonts w:ascii="Arial" w:eastAsia="Times New Roman" w:hAnsi="Arial" w:cs="Arial"/>
                <w:color w:val="000000"/>
                <w:sz w:val="20"/>
                <w:szCs w:val="20"/>
              </w:rPr>
              <w:t>98000. How does this new value change the median? What does the change determine?</w:t>
            </w:r>
          </w:p>
          <w:p w:rsidR="006F0490" w:rsidRPr="002A6031" w:rsidRDefault="002A6031" w:rsidP="002A6031">
            <w:pPr>
              <w:ind w:left="360"/>
              <w:rPr>
                <w:rFonts w:ascii="Arial" w:eastAsia="Times New Roman" w:hAnsi="Arial" w:cs="Arial"/>
                <w:color w:val="000000"/>
                <w:sz w:val="20"/>
                <w:szCs w:val="20"/>
              </w:rPr>
            </w:pPr>
            <w:r w:rsidRPr="002A6031">
              <w:rPr>
                <w:rFonts w:ascii="Arial" w:eastAsia="Times New Roman" w:hAnsi="Arial" w:cs="Arial"/>
                <w:color w:val="000000"/>
                <w:sz w:val="20"/>
                <w:szCs w:val="20"/>
              </w:rPr>
              <w:t xml:space="preserve">  </w:t>
            </w:r>
            <w:r w:rsidR="00671C1E" w:rsidRPr="002A6031">
              <w:rPr>
                <w:rFonts w:ascii="Arial" w:eastAsia="Times New Roman" w:hAnsi="Arial" w:cs="Arial"/>
                <w:color w:val="000000"/>
                <w:sz w:val="20"/>
                <w:szCs w:val="20"/>
              </w:rPr>
              <w:t xml:space="preserve">        </w:t>
            </w:r>
          </w:p>
        </w:tc>
      </w:tr>
      <w:tr w:rsidR="002C2176" w:rsidRPr="0097052B">
        <w:trPr>
          <w:trHeight w:val="146"/>
        </w:trPr>
        <w:tc>
          <w:tcPr>
            <w:tcW w:w="7218" w:type="dxa"/>
          </w:tcPr>
          <w:p w:rsidR="004640C7" w:rsidRPr="002C2176" w:rsidRDefault="002C2176" w:rsidP="002A6031">
            <w:pPr>
              <w:autoSpaceDE w:val="0"/>
              <w:autoSpaceDN w:val="0"/>
              <w:adjustRightInd w:val="0"/>
              <w:rPr>
                <w:rFonts w:ascii="Times New Roman" w:hAnsi="Times New Roman" w:cs="Times New Roman"/>
                <w:b/>
                <w:iCs/>
                <w:sz w:val="24"/>
                <w:szCs w:val="24"/>
              </w:rPr>
            </w:pPr>
            <w:r>
              <w:rPr>
                <w:rFonts w:ascii="Times New Roman" w:hAnsi="Times New Roman" w:cs="Times New Roman"/>
                <w:b/>
                <w:iCs/>
                <w:sz w:val="24"/>
                <w:szCs w:val="24"/>
              </w:rPr>
              <w:lastRenderedPageBreak/>
              <w:t>ENTRY CARD</w:t>
            </w:r>
          </w:p>
        </w:tc>
        <w:tc>
          <w:tcPr>
            <w:tcW w:w="7380" w:type="dxa"/>
          </w:tcPr>
          <w:p w:rsidR="002C2176" w:rsidRPr="002C2176" w:rsidRDefault="002C2176" w:rsidP="002A6031">
            <w:pPr>
              <w:rPr>
                <w:rFonts w:ascii="Times New Roman" w:hAnsi="Times New Roman" w:cs="Times New Roman"/>
                <w:b/>
                <w:sz w:val="24"/>
                <w:szCs w:val="24"/>
              </w:rPr>
            </w:pPr>
            <w:r>
              <w:rPr>
                <w:rFonts w:ascii="Times New Roman" w:hAnsi="Times New Roman" w:cs="Times New Roman"/>
                <w:b/>
                <w:sz w:val="24"/>
                <w:szCs w:val="24"/>
              </w:rPr>
              <w:t>EX</w:t>
            </w:r>
            <w:r w:rsidR="002A6031">
              <w:rPr>
                <w:rFonts w:ascii="Times New Roman" w:hAnsi="Times New Roman" w:cs="Times New Roman"/>
                <w:b/>
                <w:sz w:val="24"/>
                <w:szCs w:val="24"/>
              </w:rPr>
              <w:t>IT</w:t>
            </w:r>
            <w:r>
              <w:rPr>
                <w:rFonts w:ascii="Times New Roman" w:hAnsi="Times New Roman" w:cs="Times New Roman"/>
                <w:b/>
                <w:sz w:val="24"/>
                <w:szCs w:val="24"/>
              </w:rPr>
              <w:t xml:space="preserve"> SLIP</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2C2176">
      <w:pPr>
        <w:spacing w:after="0" w:line="240" w:lineRule="auto"/>
        <w:jc w:val="center"/>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4598" w:type="dxa"/>
        <w:tblLook w:val="04A0" w:firstRow="1" w:lastRow="0" w:firstColumn="1" w:lastColumn="0" w:noHBand="0" w:noVBand="1"/>
      </w:tblPr>
      <w:tblGrid>
        <w:gridCol w:w="14598"/>
      </w:tblGrid>
      <w:tr w:rsidR="00E5567E">
        <w:trPr>
          <w:trHeight w:val="278"/>
        </w:trPr>
        <w:tc>
          <w:tcPr>
            <w:tcW w:w="14598" w:type="dxa"/>
            <w:shd w:val="clear" w:color="auto" w:fill="B6DDE8" w:themeFill="accent5" w:themeFillTint="66"/>
          </w:tcPr>
          <w:p w:rsidR="00E5567E" w:rsidRPr="0058572D" w:rsidRDefault="00FE0AFB" w:rsidP="00B86B12">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trPr>
          <w:trHeight w:val="368"/>
        </w:trPr>
        <w:tc>
          <w:tcPr>
            <w:tcW w:w="14598" w:type="dxa"/>
          </w:tcPr>
          <w:p w:rsidR="009F2315" w:rsidRDefault="00E03CDD" w:rsidP="009F41E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Glencoe: “Measures of Central Tendency”:  </w:t>
            </w:r>
            <w:hyperlink r:id="rId9" w:history="1">
              <w:r w:rsidRPr="004A35E4">
                <w:rPr>
                  <w:rStyle w:val="Hyperlink"/>
                  <w:rFonts w:ascii="Times New Roman" w:hAnsi="Times New Roman" w:cs="Times New Roman"/>
                  <w:sz w:val="24"/>
                  <w:szCs w:val="24"/>
                </w:rPr>
                <w:t>http://www.glencoe.com/sec/math/msmath/mac04/course1/add_lesson/central_tendancy_mac1.pdf</w:t>
              </w:r>
            </w:hyperlink>
          </w:p>
          <w:p w:rsidR="00E03CDD" w:rsidRDefault="00BD2BBC" w:rsidP="009F41E5">
            <w:pPr>
              <w:pStyle w:val="ListParagraph"/>
              <w:numPr>
                <w:ilvl w:val="0"/>
                <w:numId w:val="13"/>
              </w:numPr>
              <w:rPr>
                <w:rFonts w:ascii="Times New Roman" w:hAnsi="Times New Roman" w:cs="Times New Roman"/>
                <w:sz w:val="24"/>
                <w:szCs w:val="24"/>
              </w:rPr>
            </w:pPr>
            <w:hyperlink r:id="rId10" w:history="1">
              <w:r w:rsidR="00E03CDD" w:rsidRPr="004A35E4">
                <w:rPr>
                  <w:rStyle w:val="Hyperlink"/>
                  <w:rFonts w:ascii="Times New Roman" w:hAnsi="Times New Roman" w:cs="Times New Roman"/>
                  <w:sz w:val="24"/>
                  <w:szCs w:val="24"/>
                </w:rPr>
                <w:t>http://www.nctm.org/publications/article.aspx?id=25875</w:t>
              </w:r>
            </w:hyperlink>
          </w:p>
          <w:p w:rsidR="009F41E5" w:rsidRPr="009F41E5" w:rsidRDefault="009F41E5" w:rsidP="009F41E5">
            <w:pPr>
              <w:pStyle w:val="ListParagraph"/>
              <w:numPr>
                <w:ilvl w:val="0"/>
                <w:numId w:val="13"/>
              </w:numPr>
              <w:shd w:val="clear" w:color="auto" w:fill="FFFFFF"/>
              <w:textAlignment w:val="center"/>
              <w:rPr>
                <w:rFonts w:ascii="Arial" w:eastAsia="Times New Roman" w:hAnsi="Arial" w:cs="Arial"/>
                <w:sz w:val="20"/>
                <w:szCs w:val="20"/>
              </w:rPr>
            </w:pPr>
            <w:r w:rsidRPr="009F41E5">
              <w:rPr>
                <w:rFonts w:ascii="Times New Roman" w:eastAsia="Times New Roman" w:hAnsi="Times New Roman" w:cs="Times New Roman"/>
                <w:sz w:val="24"/>
                <w:szCs w:val="24"/>
              </w:rPr>
              <w:t>www.shodor.org/</w:t>
            </w:r>
            <w:proofErr w:type="spellStart"/>
            <w:r w:rsidRPr="009F41E5">
              <w:rPr>
                <w:rFonts w:ascii="Times New Roman" w:eastAsia="Times New Roman" w:hAnsi="Times New Roman" w:cs="Times New Roman"/>
                <w:sz w:val="24"/>
                <w:szCs w:val="24"/>
              </w:rPr>
              <w:t>interactivate</w:t>
            </w:r>
            <w:proofErr w:type="spellEnd"/>
            <w:r w:rsidRPr="009F41E5">
              <w:rPr>
                <w:rFonts w:ascii="Times New Roman" w:eastAsia="Times New Roman" w:hAnsi="Times New Roman" w:cs="Times New Roman"/>
                <w:sz w:val="24"/>
                <w:szCs w:val="24"/>
              </w:rPr>
              <w:t>/media/worksheets/182.pdf‎</w:t>
            </w:r>
          </w:p>
          <w:p w:rsidR="009F2315" w:rsidRPr="0017359A" w:rsidRDefault="009F2315" w:rsidP="0017359A">
            <w:pPr>
              <w:rPr>
                <w:rFonts w:ascii="Times New Roman" w:hAnsi="Times New Roman" w:cs="Times New Roman"/>
                <w:sz w:val="24"/>
                <w:szCs w:val="24"/>
              </w:rPr>
            </w:pPr>
          </w:p>
        </w:tc>
      </w:tr>
      <w:tr w:rsidR="00E5567E">
        <w:trPr>
          <w:trHeight w:val="278"/>
        </w:trPr>
        <w:tc>
          <w:tcPr>
            <w:tcW w:w="14598" w:type="dxa"/>
            <w:shd w:val="clear" w:color="auto" w:fill="B6DDE8" w:themeFill="accent5" w:themeFillTint="66"/>
          </w:tcPr>
          <w:p w:rsidR="00E5567E" w:rsidRPr="0058572D" w:rsidRDefault="00FE0AFB" w:rsidP="00B86B12">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trPr>
          <w:trHeight w:val="494"/>
        </w:trPr>
        <w:tc>
          <w:tcPr>
            <w:tcW w:w="14598" w:type="dxa"/>
          </w:tcPr>
          <w:p w:rsidR="0017359A" w:rsidRDefault="00671C1E" w:rsidP="00671C1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Khan Academy </w:t>
            </w:r>
          </w:p>
          <w:p w:rsidR="00FE0AFB" w:rsidRDefault="00671C1E" w:rsidP="00B86B1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Smart Boards </w:t>
            </w:r>
          </w:p>
          <w:p w:rsidR="00671C1E" w:rsidRPr="00671C1E" w:rsidRDefault="00671C1E" w:rsidP="00671C1E">
            <w:pPr>
              <w:pStyle w:val="ListParagraph"/>
              <w:rPr>
                <w:rFonts w:ascii="Times New Roman" w:hAnsi="Times New Roman" w:cs="Times New Roman"/>
                <w:sz w:val="24"/>
                <w:szCs w:val="24"/>
              </w:rPr>
            </w:pPr>
          </w:p>
        </w:tc>
      </w:tr>
      <w:tr w:rsidR="00E5567E">
        <w:trPr>
          <w:trHeight w:val="278"/>
        </w:trPr>
        <w:tc>
          <w:tcPr>
            <w:tcW w:w="14598" w:type="dxa"/>
            <w:shd w:val="clear" w:color="auto" w:fill="B6DDE8" w:themeFill="accent5" w:themeFillTint="66"/>
          </w:tcPr>
          <w:p w:rsidR="00E5567E" w:rsidRPr="0058572D" w:rsidRDefault="00FE0AFB" w:rsidP="00B86B12">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trPr>
          <w:trHeight w:val="431"/>
        </w:trPr>
        <w:tc>
          <w:tcPr>
            <w:tcW w:w="14598" w:type="dxa"/>
          </w:tcPr>
          <w:p w:rsidR="004640C7" w:rsidRPr="0017359A" w:rsidRDefault="00E03CDD" w:rsidP="009F41E5">
            <w:pPr>
              <w:pStyle w:val="ListParagraph"/>
              <w:numPr>
                <w:ilvl w:val="0"/>
                <w:numId w:val="12"/>
              </w:numPr>
              <w:tabs>
                <w:tab w:val="left" w:pos="8314"/>
              </w:tabs>
              <w:rPr>
                <w:rFonts w:ascii="Times New Roman" w:hAnsi="Times New Roman" w:cs="Times New Roman"/>
                <w:sz w:val="24"/>
                <w:szCs w:val="24"/>
              </w:rPr>
            </w:pPr>
            <w:r w:rsidRPr="009F41E5">
              <w:rPr>
                <w:rFonts w:ascii="Times New Roman" w:hAnsi="Times New Roman" w:cs="Times New Roman"/>
                <w:sz w:val="24"/>
                <w:szCs w:val="24"/>
              </w:rPr>
              <w:t xml:space="preserve">For students who are </w:t>
            </w:r>
            <w:r w:rsidR="009F41E5" w:rsidRPr="009F41E5">
              <w:rPr>
                <w:rFonts w:ascii="Times New Roman" w:hAnsi="Times New Roman" w:cs="Times New Roman"/>
                <w:sz w:val="24"/>
                <w:szCs w:val="24"/>
              </w:rPr>
              <w:t>advanced, have them work on problems with graphs, such as frequency tables, scatter plots, and tables</w:t>
            </w:r>
          </w:p>
        </w:tc>
      </w:tr>
      <w:tr w:rsidR="002B24D2">
        <w:trPr>
          <w:trHeight w:val="431"/>
        </w:trPr>
        <w:tc>
          <w:tcPr>
            <w:tcW w:w="14598" w:type="dxa"/>
            <w:shd w:val="clear" w:color="auto" w:fill="C6D9F1" w:themeFill="text2" w:themeFillTint="33"/>
          </w:tcPr>
          <w:p w:rsidR="002B24D2" w:rsidRPr="002B24D2" w:rsidRDefault="002B24D2" w:rsidP="0017359A">
            <w:pPr>
              <w:tabs>
                <w:tab w:val="left" w:pos="8314"/>
              </w:tabs>
              <w:rPr>
                <w:rFonts w:ascii="Times New Roman" w:hAnsi="Times New Roman" w:cs="Times New Roman"/>
                <w:b/>
                <w:sz w:val="24"/>
                <w:szCs w:val="24"/>
              </w:rPr>
            </w:pPr>
            <w:r>
              <w:rPr>
                <w:rFonts w:ascii="Times New Roman" w:hAnsi="Times New Roman" w:cs="Times New Roman"/>
                <w:b/>
                <w:sz w:val="24"/>
                <w:szCs w:val="24"/>
              </w:rPr>
              <w:t>STUDENTS’ REAL WORLD RELATED PROJECT</w:t>
            </w:r>
          </w:p>
        </w:tc>
      </w:tr>
      <w:tr w:rsidR="002B24D2">
        <w:trPr>
          <w:trHeight w:val="431"/>
        </w:trPr>
        <w:tc>
          <w:tcPr>
            <w:tcW w:w="14598" w:type="dxa"/>
            <w:shd w:val="clear" w:color="auto" w:fill="auto"/>
          </w:tcPr>
          <w:p w:rsidR="002B24D2" w:rsidRDefault="002B24D2" w:rsidP="0017359A">
            <w:pPr>
              <w:tabs>
                <w:tab w:val="left" w:pos="8314"/>
              </w:tabs>
              <w:rPr>
                <w:rFonts w:ascii="Times New Roman" w:hAnsi="Times New Roman" w:cs="Times New Roman"/>
                <w:b/>
                <w:sz w:val="24"/>
                <w:szCs w:val="24"/>
              </w:rPr>
            </w:pPr>
          </w:p>
        </w:tc>
      </w:tr>
    </w:tbl>
    <w:p w:rsidR="00513167" w:rsidRDefault="00513167" w:rsidP="0017359A">
      <w:pPr>
        <w:sectPr w:rsidR="00513167">
          <w:footerReference w:type="default" r:id="rId11"/>
          <w:pgSz w:w="15840" w:h="12240" w:orient="landscape"/>
          <w:pgMar w:top="450" w:right="900" w:bottom="540" w:left="720" w:header="720" w:footer="720" w:gutter="0"/>
          <w:cols w:space="720"/>
          <w:docGrid w:linePitch="360"/>
        </w:sectPr>
      </w:pPr>
    </w:p>
    <w:p w:rsidR="00B47B64" w:rsidRPr="00E35950" w:rsidRDefault="004640C7" w:rsidP="002B24D2">
      <w:pPr>
        <w:rPr>
          <w:rFonts w:ascii="Times New Roman" w:hAnsi="Times New Roman" w:cs="Times New Roman"/>
          <w:b/>
          <w:sz w:val="28"/>
          <w:szCs w:val="28"/>
        </w:rPr>
      </w:pPr>
      <w:r>
        <w:rPr>
          <w:rFonts w:ascii="Times New Roman" w:hAnsi="Times New Roman" w:cs="Times New Roman"/>
          <w:b/>
          <w:sz w:val="28"/>
          <w:szCs w:val="28"/>
        </w:rPr>
        <w:lastRenderedPageBreak/>
        <w:t>WEEKLY UNIT PLANNING</w:t>
      </w:r>
    </w:p>
    <w:tbl>
      <w:tblPr>
        <w:tblStyle w:val="TableGrid"/>
        <w:tblW w:w="14688" w:type="dxa"/>
        <w:tblLook w:val="04A0" w:firstRow="1" w:lastRow="0" w:firstColumn="1" w:lastColumn="0" w:noHBand="0" w:noVBand="1"/>
      </w:tblPr>
      <w:tblGrid>
        <w:gridCol w:w="1403"/>
        <w:gridCol w:w="2485"/>
        <w:gridCol w:w="2987"/>
        <w:gridCol w:w="2773"/>
        <w:gridCol w:w="5040"/>
      </w:tblGrid>
      <w:tr w:rsidR="004640C7">
        <w:tc>
          <w:tcPr>
            <w:tcW w:w="1403" w:type="dxa"/>
            <w:shd w:val="clear" w:color="auto" w:fill="B6DDE8" w:themeFill="accent5" w:themeFillTint="66"/>
            <w:vAlign w:val="center"/>
          </w:tcPr>
          <w:p w:rsidR="004640C7" w:rsidRPr="00E35950" w:rsidRDefault="004640C7"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485" w:type="dxa"/>
            <w:shd w:val="clear" w:color="auto" w:fill="B6DDE8" w:themeFill="accent5" w:themeFillTint="66"/>
            <w:vAlign w:val="center"/>
          </w:tcPr>
          <w:p w:rsidR="004640C7" w:rsidRPr="00E35950" w:rsidRDefault="004640C7"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987" w:type="dxa"/>
            <w:shd w:val="clear" w:color="auto" w:fill="B6DDE8" w:themeFill="accent5" w:themeFillTint="66"/>
            <w:vAlign w:val="center"/>
          </w:tcPr>
          <w:p w:rsidR="004640C7" w:rsidRPr="00E35950" w:rsidRDefault="004640C7"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2773" w:type="dxa"/>
            <w:shd w:val="clear" w:color="auto" w:fill="B6DDE8" w:themeFill="accent5" w:themeFillTint="66"/>
            <w:vAlign w:val="center"/>
          </w:tcPr>
          <w:p w:rsidR="004640C7" w:rsidRDefault="004640C7"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c>
          <w:tcPr>
            <w:tcW w:w="5040" w:type="dxa"/>
            <w:shd w:val="clear" w:color="auto" w:fill="B6DDE8" w:themeFill="accent5" w:themeFillTint="66"/>
            <w:vAlign w:val="center"/>
          </w:tcPr>
          <w:p w:rsidR="004640C7" w:rsidRPr="00E35950" w:rsidRDefault="004640C7"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r>
      <w:tr w:rsidR="004640C7">
        <w:trPr>
          <w:trHeight w:val="1797"/>
        </w:trPr>
        <w:tc>
          <w:tcPr>
            <w:tcW w:w="1403" w:type="dxa"/>
            <w:vAlign w:val="center"/>
          </w:tcPr>
          <w:p w:rsidR="004640C7" w:rsidRPr="00E35950" w:rsidRDefault="004640C7"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485" w:type="dxa"/>
          </w:tcPr>
          <w:p w:rsidR="002B24D2" w:rsidRDefault="009F41E5" w:rsidP="009F41E5">
            <w:pPr>
              <w:rPr>
                <w:rFonts w:ascii="Times New Roman" w:hAnsi="Times New Roman" w:cs="Times New Roman"/>
                <w:sz w:val="24"/>
                <w:szCs w:val="24"/>
              </w:rPr>
            </w:pPr>
            <w:r>
              <w:rPr>
                <w:rFonts w:ascii="Times New Roman" w:hAnsi="Times New Roman" w:cs="Times New Roman"/>
                <w:sz w:val="24"/>
                <w:szCs w:val="24"/>
              </w:rPr>
              <w:t>How do you determine mean and mode of a set of data?</w:t>
            </w:r>
          </w:p>
        </w:tc>
        <w:tc>
          <w:tcPr>
            <w:tcW w:w="2987" w:type="dxa"/>
          </w:tcPr>
          <w:p w:rsidR="004640C7" w:rsidRDefault="009F41E5" w:rsidP="00E35950">
            <w:pPr>
              <w:rPr>
                <w:rFonts w:ascii="Times New Roman" w:hAnsi="Times New Roman" w:cs="Times New Roman"/>
                <w:sz w:val="24"/>
                <w:szCs w:val="24"/>
              </w:rPr>
            </w:pPr>
            <w:r>
              <w:rPr>
                <w:rFonts w:ascii="Times New Roman" w:hAnsi="Times New Roman" w:cs="Times New Roman"/>
                <w:sz w:val="24"/>
                <w:szCs w:val="24"/>
              </w:rPr>
              <w:t>Students will be able to determine the mean/average of a set of data?</w:t>
            </w:r>
          </w:p>
        </w:tc>
        <w:tc>
          <w:tcPr>
            <w:tcW w:w="2773" w:type="dxa"/>
          </w:tcPr>
          <w:p w:rsidR="004640C7" w:rsidRDefault="009F41E5" w:rsidP="00E35950">
            <w:pPr>
              <w:rPr>
                <w:rFonts w:ascii="Times New Roman" w:hAnsi="Times New Roman" w:cs="Times New Roman"/>
                <w:sz w:val="24"/>
                <w:szCs w:val="24"/>
              </w:rPr>
            </w:pPr>
            <w:r>
              <w:rPr>
                <w:rFonts w:ascii="Times New Roman" w:hAnsi="Times New Roman" w:cs="Times New Roman"/>
                <w:sz w:val="24"/>
                <w:szCs w:val="24"/>
              </w:rPr>
              <w:t>Will be given a set of data, integers, real numbers of prices, real estate prices, earnings to find the mean and mode.</w:t>
            </w:r>
          </w:p>
        </w:tc>
        <w:tc>
          <w:tcPr>
            <w:tcW w:w="5040" w:type="dxa"/>
          </w:tcPr>
          <w:p w:rsidR="004640C7"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Define mean and mode (examples)</w:t>
            </w:r>
          </w:p>
          <w:p w:rsidR="009F41E5"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Model mean</w:t>
            </w:r>
          </w:p>
          <w:p w:rsidR="009F41E5"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Model mode</w:t>
            </w:r>
          </w:p>
          <w:p w:rsidR="009F41E5"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Group practice </w:t>
            </w:r>
          </w:p>
          <w:p w:rsidR="009F41E5"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Assessment</w:t>
            </w:r>
          </w:p>
          <w:p w:rsidR="009F41E5" w:rsidRPr="009F41E5" w:rsidRDefault="009F41E5" w:rsidP="009F41E5">
            <w:pPr>
              <w:ind w:left="360"/>
              <w:rPr>
                <w:rFonts w:ascii="Times New Roman" w:hAnsi="Times New Roman" w:cs="Times New Roman"/>
                <w:sz w:val="24"/>
                <w:szCs w:val="24"/>
              </w:rPr>
            </w:pPr>
          </w:p>
        </w:tc>
      </w:tr>
      <w:tr w:rsidR="004640C7">
        <w:trPr>
          <w:trHeight w:val="1797"/>
        </w:trPr>
        <w:tc>
          <w:tcPr>
            <w:tcW w:w="1403" w:type="dxa"/>
            <w:vAlign w:val="center"/>
          </w:tcPr>
          <w:p w:rsidR="004640C7" w:rsidRPr="00E35950" w:rsidRDefault="004640C7"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485" w:type="dxa"/>
          </w:tcPr>
          <w:p w:rsidR="004640C7" w:rsidRDefault="009F41E5" w:rsidP="00E35950">
            <w:pPr>
              <w:rPr>
                <w:rFonts w:ascii="Times New Roman" w:hAnsi="Times New Roman" w:cs="Times New Roman"/>
                <w:sz w:val="24"/>
                <w:szCs w:val="24"/>
              </w:rPr>
            </w:pPr>
            <w:r>
              <w:rPr>
                <w:rFonts w:ascii="Times New Roman" w:hAnsi="Times New Roman" w:cs="Times New Roman"/>
                <w:sz w:val="24"/>
                <w:szCs w:val="24"/>
              </w:rPr>
              <w:t xml:space="preserve">How do you calculate the median of a set of data? How does the median help you interpret data? </w:t>
            </w: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tc>
        <w:tc>
          <w:tcPr>
            <w:tcW w:w="2987" w:type="dxa"/>
          </w:tcPr>
          <w:p w:rsidR="004640C7" w:rsidRDefault="009F41E5" w:rsidP="00E35950">
            <w:pPr>
              <w:rPr>
                <w:rFonts w:ascii="Times New Roman" w:hAnsi="Times New Roman" w:cs="Times New Roman"/>
                <w:sz w:val="24"/>
                <w:szCs w:val="24"/>
              </w:rPr>
            </w:pPr>
            <w:r>
              <w:rPr>
                <w:rFonts w:ascii="Times New Roman" w:hAnsi="Times New Roman" w:cs="Times New Roman"/>
                <w:sz w:val="24"/>
                <w:szCs w:val="24"/>
              </w:rPr>
              <w:t>Students will be able to determine the median of a set of data. Students will see how median is different from mean</w:t>
            </w:r>
          </w:p>
        </w:tc>
        <w:tc>
          <w:tcPr>
            <w:tcW w:w="2773" w:type="dxa"/>
          </w:tcPr>
          <w:p w:rsidR="004640C7" w:rsidRDefault="00541638" w:rsidP="00541638">
            <w:pPr>
              <w:pStyle w:val="ListParagraph"/>
              <w:numPr>
                <w:ilvl w:val="0"/>
                <w:numId w:val="18"/>
              </w:numPr>
              <w:ind w:left="235" w:hanging="270"/>
              <w:rPr>
                <w:rFonts w:ascii="Times New Roman" w:hAnsi="Times New Roman" w:cs="Times New Roman"/>
                <w:sz w:val="24"/>
                <w:szCs w:val="24"/>
              </w:rPr>
            </w:pPr>
            <w:r>
              <w:rPr>
                <w:rFonts w:ascii="Times New Roman" w:hAnsi="Times New Roman" w:cs="Times New Roman"/>
                <w:sz w:val="24"/>
                <w:szCs w:val="24"/>
              </w:rPr>
              <w:t>Students</w:t>
            </w:r>
            <w:r w:rsidR="009F41E5">
              <w:rPr>
                <w:rFonts w:ascii="Times New Roman" w:hAnsi="Times New Roman" w:cs="Times New Roman"/>
                <w:sz w:val="24"/>
                <w:szCs w:val="24"/>
              </w:rPr>
              <w:t xml:space="preserve"> will be given several career categories with a range of salaries. Students will determine the median income of a given career option</w:t>
            </w:r>
          </w:p>
          <w:p w:rsidR="009F41E5" w:rsidRPr="009F41E5" w:rsidRDefault="009F41E5" w:rsidP="00541638">
            <w:pPr>
              <w:pStyle w:val="ListParagraph"/>
              <w:numPr>
                <w:ilvl w:val="0"/>
                <w:numId w:val="18"/>
              </w:numPr>
              <w:ind w:left="235" w:hanging="270"/>
              <w:rPr>
                <w:rFonts w:ascii="Times New Roman" w:hAnsi="Times New Roman" w:cs="Times New Roman"/>
                <w:sz w:val="24"/>
                <w:szCs w:val="24"/>
              </w:rPr>
            </w:pPr>
            <w:r>
              <w:rPr>
                <w:rFonts w:ascii="Times New Roman" w:hAnsi="Times New Roman" w:cs="Times New Roman"/>
                <w:sz w:val="24"/>
                <w:szCs w:val="24"/>
              </w:rPr>
              <w:t>Give an outlier salary for that career (like a CEO’s salary). Students write an explanation of how this skews the median, the mean, the mode, the range.</w:t>
            </w:r>
          </w:p>
        </w:tc>
        <w:tc>
          <w:tcPr>
            <w:tcW w:w="5040" w:type="dxa"/>
          </w:tcPr>
          <w:p w:rsidR="004640C7"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Define median</w:t>
            </w:r>
          </w:p>
          <w:p w:rsidR="009F41E5"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Model median </w:t>
            </w:r>
          </w:p>
          <w:p w:rsidR="009F41E5"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Group practice with data sets</w:t>
            </w:r>
          </w:p>
          <w:p w:rsidR="009F41E5" w:rsidRPr="009F41E5" w:rsidRDefault="009F41E5" w:rsidP="009F41E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Assessment/discuss careers and articles that mention “median salary”</w:t>
            </w:r>
          </w:p>
        </w:tc>
      </w:tr>
      <w:tr w:rsidR="004640C7">
        <w:trPr>
          <w:trHeight w:val="1797"/>
        </w:trPr>
        <w:tc>
          <w:tcPr>
            <w:tcW w:w="1403" w:type="dxa"/>
            <w:vAlign w:val="center"/>
          </w:tcPr>
          <w:p w:rsidR="004640C7" w:rsidRPr="00E35950" w:rsidRDefault="004640C7"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485" w:type="dxa"/>
          </w:tcPr>
          <w:p w:rsidR="004640C7" w:rsidRDefault="009F41E5" w:rsidP="00E35950">
            <w:pPr>
              <w:rPr>
                <w:rFonts w:ascii="Times New Roman" w:hAnsi="Times New Roman" w:cs="Times New Roman"/>
                <w:sz w:val="24"/>
                <w:szCs w:val="24"/>
              </w:rPr>
            </w:pPr>
            <w:r>
              <w:rPr>
                <w:rFonts w:ascii="Times New Roman" w:hAnsi="Times New Roman" w:cs="Times New Roman"/>
                <w:sz w:val="24"/>
                <w:szCs w:val="24"/>
              </w:rPr>
              <w:t>How do you determine under what conditions are mean, median, and mode appropriate?</w:t>
            </w: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tc>
        <w:tc>
          <w:tcPr>
            <w:tcW w:w="2987" w:type="dxa"/>
          </w:tcPr>
          <w:p w:rsidR="004640C7" w:rsidRDefault="009F41E5" w:rsidP="00E35950">
            <w:pPr>
              <w:rPr>
                <w:rFonts w:ascii="Times New Roman" w:hAnsi="Times New Roman" w:cs="Times New Roman"/>
                <w:sz w:val="24"/>
                <w:szCs w:val="24"/>
              </w:rPr>
            </w:pPr>
            <w:r>
              <w:rPr>
                <w:rFonts w:ascii="Times New Roman" w:hAnsi="Times New Roman" w:cs="Times New Roman"/>
                <w:sz w:val="24"/>
                <w:szCs w:val="24"/>
              </w:rPr>
              <w:t>Studen</w:t>
            </w:r>
            <w:r w:rsidR="00541638">
              <w:rPr>
                <w:rFonts w:ascii="Times New Roman" w:hAnsi="Times New Roman" w:cs="Times New Roman"/>
                <w:sz w:val="24"/>
                <w:szCs w:val="24"/>
              </w:rPr>
              <w:t>t</w:t>
            </w:r>
            <w:r>
              <w:rPr>
                <w:rFonts w:ascii="Times New Roman" w:hAnsi="Times New Roman" w:cs="Times New Roman"/>
                <w:sz w:val="24"/>
                <w:szCs w:val="24"/>
              </w:rPr>
              <w:t>s will determine when it is most appropriate to use mean and median</w:t>
            </w:r>
          </w:p>
        </w:tc>
        <w:tc>
          <w:tcPr>
            <w:tcW w:w="2773" w:type="dxa"/>
          </w:tcPr>
          <w:p w:rsidR="004640C7" w:rsidRDefault="009F41E5" w:rsidP="00E35950">
            <w:pPr>
              <w:rPr>
                <w:rFonts w:ascii="Times New Roman" w:hAnsi="Times New Roman" w:cs="Times New Roman"/>
                <w:sz w:val="24"/>
                <w:szCs w:val="24"/>
              </w:rPr>
            </w:pPr>
            <w:r>
              <w:rPr>
                <w:rFonts w:ascii="Times New Roman" w:hAnsi="Times New Roman" w:cs="Times New Roman"/>
                <w:sz w:val="24"/>
                <w:szCs w:val="24"/>
              </w:rPr>
              <w:t>Students are given a series of tables containing data and after calculating the measures of central tendency, they must determine which measure is best explain the data and why. (see third item in “Resources and Materials”)</w:t>
            </w:r>
          </w:p>
        </w:tc>
        <w:tc>
          <w:tcPr>
            <w:tcW w:w="5040" w:type="dxa"/>
          </w:tcPr>
          <w:p w:rsidR="00541638" w:rsidRDefault="00541638" w:rsidP="0054163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Explain o</w:t>
            </w:r>
            <w:r w:rsidR="009F41E5" w:rsidRPr="00541638">
              <w:rPr>
                <w:rFonts w:ascii="Times New Roman" w:hAnsi="Times New Roman" w:cs="Times New Roman"/>
                <w:sz w:val="24"/>
                <w:szCs w:val="24"/>
              </w:rPr>
              <w:t xml:space="preserve">utliers—unusual </w:t>
            </w:r>
            <w:r w:rsidRPr="00541638">
              <w:rPr>
                <w:rFonts w:ascii="Times New Roman" w:hAnsi="Times New Roman" w:cs="Times New Roman"/>
                <w:sz w:val="24"/>
                <w:szCs w:val="24"/>
              </w:rPr>
              <w:t xml:space="preserve">data </w:t>
            </w:r>
          </w:p>
          <w:p w:rsidR="00541638" w:rsidRDefault="00541638" w:rsidP="0054163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Introduce frequency distributor</w:t>
            </w:r>
          </w:p>
          <w:p w:rsidR="00541638" w:rsidRPr="00541638" w:rsidRDefault="00541638" w:rsidP="00541638">
            <w:pPr>
              <w:rPr>
                <w:rFonts w:ascii="Times New Roman" w:hAnsi="Times New Roman" w:cs="Times New Roman"/>
                <w:sz w:val="24"/>
                <w:szCs w:val="24"/>
              </w:rPr>
            </w:pPr>
          </w:p>
        </w:tc>
      </w:tr>
      <w:tr w:rsidR="004640C7">
        <w:trPr>
          <w:trHeight w:val="1797"/>
        </w:trPr>
        <w:tc>
          <w:tcPr>
            <w:tcW w:w="1403" w:type="dxa"/>
            <w:vAlign w:val="center"/>
          </w:tcPr>
          <w:p w:rsidR="004640C7" w:rsidRPr="00E35950" w:rsidRDefault="004640C7"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Thursday</w:t>
            </w:r>
          </w:p>
        </w:tc>
        <w:tc>
          <w:tcPr>
            <w:tcW w:w="2485" w:type="dxa"/>
          </w:tcPr>
          <w:p w:rsidR="004640C7" w:rsidRDefault="00541638" w:rsidP="00E35950">
            <w:pPr>
              <w:rPr>
                <w:rFonts w:ascii="Times New Roman" w:hAnsi="Times New Roman" w:cs="Times New Roman"/>
                <w:sz w:val="24"/>
                <w:szCs w:val="24"/>
              </w:rPr>
            </w:pPr>
            <w:r>
              <w:rPr>
                <w:rFonts w:ascii="Times New Roman" w:hAnsi="Times New Roman" w:cs="Times New Roman"/>
                <w:sz w:val="24"/>
                <w:szCs w:val="24"/>
              </w:rPr>
              <w:t>How do we use what we’ve learned to solve a real-world problem?</w:t>
            </w: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p w:rsidR="002B24D2" w:rsidRDefault="002B24D2" w:rsidP="00E35950">
            <w:pPr>
              <w:rPr>
                <w:rFonts w:ascii="Times New Roman" w:hAnsi="Times New Roman" w:cs="Times New Roman"/>
                <w:sz w:val="24"/>
                <w:szCs w:val="24"/>
              </w:rPr>
            </w:pPr>
          </w:p>
        </w:tc>
        <w:tc>
          <w:tcPr>
            <w:tcW w:w="2987" w:type="dxa"/>
          </w:tcPr>
          <w:p w:rsidR="004640C7" w:rsidRDefault="00541638" w:rsidP="00E35950">
            <w:pPr>
              <w:rPr>
                <w:rFonts w:ascii="Times New Roman" w:hAnsi="Times New Roman" w:cs="Times New Roman"/>
                <w:sz w:val="24"/>
                <w:szCs w:val="24"/>
              </w:rPr>
            </w:pPr>
            <w:r>
              <w:rPr>
                <w:rFonts w:ascii="Times New Roman" w:hAnsi="Times New Roman" w:cs="Times New Roman"/>
                <w:sz w:val="24"/>
                <w:szCs w:val="24"/>
              </w:rPr>
              <w:t>Students work together to solve the final assessment</w:t>
            </w:r>
          </w:p>
        </w:tc>
        <w:tc>
          <w:tcPr>
            <w:tcW w:w="2773" w:type="dxa"/>
          </w:tcPr>
          <w:p w:rsidR="004640C7" w:rsidRDefault="00541638" w:rsidP="00E35950">
            <w:pPr>
              <w:rPr>
                <w:rFonts w:ascii="Times New Roman" w:hAnsi="Times New Roman" w:cs="Times New Roman"/>
                <w:sz w:val="24"/>
                <w:szCs w:val="24"/>
              </w:rPr>
            </w:pPr>
            <w:r>
              <w:rPr>
                <w:rFonts w:ascii="Times New Roman" w:hAnsi="Times New Roman" w:cs="Times New Roman"/>
                <w:sz w:val="24"/>
                <w:szCs w:val="24"/>
              </w:rPr>
              <w:t>End of Unit Assessment</w:t>
            </w:r>
          </w:p>
        </w:tc>
        <w:tc>
          <w:tcPr>
            <w:tcW w:w="5040" w:type="dxa"/>
          </w:tcPr>
          <w:p w:rsidR="004640C7" w:rsidRDefault="00541638" w:rsidP="00541638">
            <w:pPr>
              <w:pStyle w:val="ListParagraph"/>
              <w:numPr>
                <w:ilvl w:val="0"/>
                <w:numId w:val="12"/>
              </w:numPr>
              <w:rPr>
                <w:rFonts w:ascii="Times New Roman" w:hAnsi="Times New Roman" w:cs="Times New Roman"/>
                <w:sz w:val="24"/>
                <w:szCs w:val="24"/>
              </w:rPr>
            </w:pPr>
            <w:r w:rsidRPr="00541638">
              <w:rPr>
                <w:rFonts w:ascii="Times New Roman" w:hAnsi="Times New Roman" w:cs="Times New Roman"/>
                <w:sz w:val="24"/>
                <w:szCs w:val="24"/>
              </w:rPr>
              <w:t>Students get a quick refresher on the concepts in the unit</w:t>
            </w:r>
          </w:p>
          <w:p w:rsidR="00541638" w:rsidRDefault="00541638" w:rsidP="0054163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Students work together to finish the final assessment</w:t>
            </w:r>
          </w:p>
          <w:p w:rsidR="00541638" w:rsidRPr="00541638" w:rsidRDefault="00541638" w:rsidP="0054163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Students do a self-reflection. They note understandings or questions they still have.</w:t>
            </w:r>
          </w:p>
          <w:p w:rsidR="00541638" w:rsidRDefault="00541638" w:rsidP="00541638">
            <w:pPr>
              <w:rPr>
                <w:rFonts w:ascii="Times New Roman" w:hAnsi="Times New Roman" w:cs="Times New Roman"/>
                <w:sz w:val="24"/>
                <w:szCs w:val="24"/>
              </w:rPr>
            </w:pPr>
          </w:p>
        </w:tc>
      </w:tr>
      <w:tr w:rsidR="004640C7">
        <w:trPr>
          <w:trHeight w:val="1797"/>
        </w:trPr>
        <w:tc>
          <w:tcPr>
            <w:tcW w:w="1403" w:type="dxa"/>
            <w:vAlign w:val="center"/>
          </w:tcPr>
          <w:p w:rsidR="004640C7" w:rsidRPr="00E35950" w:rsidRDefault="00541638" w:rsidP="00E35950">
            <w:pPr>
              <w:rPr>
                <w:rFonts w:ascii="Times New Roman" w:hAnsi="Times New Roman" w:cs="Times New Roman"/>
                <w:b/>
                <w:sz w:val="24"/>
                <w:szCs w:val="24"/>
              </w:rPr>
            </w:pPr>
            <w:r>
              <w:rPr>
                <w:rFonts w:ascii="Times New Roman" w:hAnsi="Times New Roman" w:cs="Times New Roman"/>
                <w:b/>
                <w:sz w:val="24"/>
                <w:szCs w:val="24"/>
              </w:rPr>
              <w:t>Friday</w:t>
            </w:r>
          </w:p>
        </w:tc>
        <w:tc>
          <w:tcPr>
            <w:tcW w:w="2485" w:type="dxa"/>
          </w:tcPr>
          <w:p w:rsidR="002B24D2" w:rsidRDefault="00541638" w:rsidP="00E35950">
            <w:pPr>
              <w:rPr>
                <w:rFonts w:ascii="Times New Roman" w:hAnsi="Times New Roman" w:cs="Times New Roman"/>
                <w:sz w:val="24"/>
                <w:szCs w:val="24"/>
              </w:rPr>
            </w:pPr>
            <w:r>
              <w:rPr>
                <w:rFonts w:ascii="Times New Roman" w:hAnsi="Times New Roman" w:cs="Times New Roman"/>
                <w:sz w:val="24"/>
                <w:szCs w:val="24"/>
              </w:rPr>
              <w:t xml:space="preserve">Review day. </w:t>
            </w:r>
          </w:p>
          <w:p w:rsidR="00541638" w:rsidRDefault="00541638" w:rsidP="00E35950">
            <w:pPr>
              <w:rPr>
                <w:rFonts w:ascii="Times New Roman" w:hAnsi="Times New Roman" w:cs="Times New Roman"/>
                <w:sz w:val="24"/>
                <w:szCs w:val="24"/>
              </w:rPr>
            </w:pPr>
          </w:p>
        </w:tc>
        <w:tc>
          <w:tcPr>
            <w:tcW w:w="2987" w:type="dxa"/>
          </w:tcPr>
          <w:p w:rsidR="004640C7" w:rsidRDefault="00541638" w:rsidP="00E35950">
            <w:pPr>
              <w:rPr>
                <w:rFonts w:ascii="Times New Roman" w:hAnsi="Times New Roman" w:cs="Times New Roman"/>
                <w:sz w:val="24"/>
                <w:szCs w:val="24"/>
              </w:rPr>
            </w:pPr>
            <w:r>
              <w:rPr>
                <w:rFonts w:ascii="Times New Roman" w:hAnsi="Times New Roman" w:cs="Times New Roman"/>
                <w:sz w:val="24"/>
                <w:szCs w:val="24"/>
              </w:rPr>
              <w:t xml:space="preserve">For students who were absent, still have questions,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they will use this day to strengthen their understanding of this topic.</w:t>
            </w:r>
          </w:p>
          <w:p w:rsidR="00541638" w:rsidRDefault="00541638" w:rsidP="00E35950">
            <w:pPr>
              <w:rPr>
                <w:rFonts w:ascii="Times New Roman" w:hAnsi="Times New Roman" w:cs="Times New Roman"/>
                <w:sz w:val="24"/>
                <w:szCs w:val="24"/>
              </w:rPr>
            </w:pPr>
          </w:p>
          <w:p w:rsidR="00541638" w:rsidRDefault="00541638" w:rsidP="00E35950">
            <w:pPr>
              <w:rPr>
                <w:rFonts w:ascii="Times New Roman" w:hAnsi="Times New Roman" w:cs="Times New Roman"/>
                <w:sz w:val="24"/>
                <w:szCs w:val="24"/>
              </w:rPr>
            </w:pPr>
            <w:r>
              <w:rPr>
                <w:rFonts w:ascii="Times New Roman" w:hAnsi="Times New Roman" w:cs="Times New Roman"/>
                <w:sz w:val="24"/>
                <w:szCs w:val="24"/>
              </w:rPr>
              <w:t>For students who understand this topic, they will work on extension problems.</w:t>
            </w:r>
          </w:p>
        </w:tc>
        <w:tc>
          <w:tcPr>
            <w:tcW w:w="2773" w:type="dxa"/>
          </w:tcPr>
          <w:p w:rsidR="004640C7" w:rsidRDefault="00541638" w:rsidP="00541638">
            <w:pPr>
              <w:pStyle w:val="ListParagraph"/>
              <w:numPr>
                <w:ilvl w:val="0"/>
                <w:numId w:val="17"/>
              </w:numPr>
              <w:ind w:left="235"/>
              <w:rPr>
                <w:rFonts w:ascii="Times New Roman" w:hAnsi="Times New Roman" w:cs="Times New Roman"/>
                <w:sz w:val="24"/>
                <w:szCs w:val="24"/>
              </w:rPr>
            </w:pPr>
            <w:r>
              <w:rPr>
                <w:rFonts w:ascii="Times New Roman" w:hAnsi="Times New Roman" w:cs="Times New Roman"/>
                <w:sz w:val="24"/>
                <w:szCs w:val="24"/>
              </w:rPr>
              <w:t>(For Review): Practice worksheets on mean, median, mode</w:t>
            </w:r>
          </w:p>
          <w:p w:rsidR="00541638" w:rsidRPr="00541638" w:rsidRDefault="00541638" w:rsidP="00541638">
            <w:pPr>
              <w:pStyle w:val="ListParagraph"/>
              <w:numPr>
                <w:ilvl w:val="0"/>
                <w:numId w:val="17"/>
              </w:numPr>
              <w:ind w:left="235"/>
              <w:rPr>
                <w:rFonts w:ascii="Times New Roman" w:hAnsi="Times New Roman" w:cs="Times New Roman"/>
                <w:sz w:val="24"/>
                <w:szCs w:val="24"/>
              </w:rPr>
            </w:pPr>
            <w:r>
              <w:rPr>
                <w:rFonts w:ascii="Times New Roman" w:hAnsi="Times New Roman" w:cs="Times New Roman"/>
                <w:sz w:val="24"/>
                <w:szCs w:val="24"/>
              </w:rPr>
              <w:t>(For Extension): Problems with graphs &amp; charts</w:t>
            </w:r>
          </w:p>
        </w:tc>
        <w:tc>
          <w:tcPr>
            <w:tcW w:w="5040" w:type="dxa"/>
          </w:tcPr>
          <w:p w:rsidR="004640C7" w:rsidRDefault="00541638" w:rsidP="0054163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Teacher explains concepts for students who need refresher</w:t>
            </w:r>
          </w:p>
          <w:p w:rsidR="00541638" w:rsidRPr="00541638" w:rsidRDefault="00541638" w:rsidP="0054163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Students who are advanced will work on extension problems</w:t>
            </w:r>
          </w:p>
        </w:tc>
      </w:tr>
    </w:tbl>
    <w:p w:rsidR="00E35950" w:rsidRPr="00E35950" w:rsidRDefault="00E35950" w:rsidP="00E35950">
      <w:pPr>
        <w:rPr>
          <w:rFonts w:ascii="Times New Roman" w:hAnsi="Times New Roman" w:cs="Times New Roman"/>
          <w:sz w:val="24"/>
          <w:szCs w:val="24"/>
        </w:rPr>
      </w:pPr>
    </w:p>
    <w:sectPr w:rsidR="00E35950" w:rsidRPr="00E35950" w:rsidSect="002B24D2">
      <w:pgSz w:w="15840" w:h="12240" w:orient="landscape" w:code="1"/>
      <w:pgMar w:top="540" w:right="1008" w:bottom="63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E1" w:rsidRDefault="00E35CE1" w:rsidP="00C47AF6">
      <w:pPr>
        <w:spacing w:after="0" w:line="240" w:lineRule="auto"/>
      </w:pPr>
      <w:r>
        <w:separator/>
      </w:r>
    </w:p>
  </w:endnote>
  <w:endnote w:type="continuationSeparator" w:id="0">
    <w:p w:rsidR="00E35CE1" w:rsidRDefault="00E35CE1"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A92" w:rsidRDefault="008B7A92">
    <w:pPr>
      <w:pStyle w:val="Footer"/>
    </w:pPr>
    <w:r>
      <w:fldChar w:fldCharType="begin"/>
    </w:r>
    <w:r>
      <w:instrText xml:space="preserve"> PAGE   \* MERGEFORMAT </w:instrText>
    </w:r>
    <w:r>
      <w:fldChar w:fldCharType="separate"/>
    </w:r>
    <w:r w:rsidR="00BD2BB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E1" w:rsidRDefault="00E35CE1" w:rsidP="00C47AF6">
      <w:pPr>
        <w:spacing w:after="0" w:line="240" w:lineRule="auto"/>
      </w:pPr>
      <w:r>
        <w:separator/>
      </w:r>
    </w:p>
  </w:footnote>
  <w:footnote w:type="continuationSeparator" w:id="0">
    <w:p w:rsidR="00E35CE1" w:rsidRDefault="00E35CE1" w:rsidP="00C4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044CE"/>
    <w:multiLevelType w:val="hybridMultilevel"/>
    <w:tmpl w:val="75EA0AAC"/>
    <w:lvl w:ilvl="0" w:tplc="FB8816C6">
      <w:start w:val="1"/>
      <w:numFmt w:val="decimal"/>
      <w:lvlText w:val="%1)"/>
      <w:lvlJc w:val="left"/>
      <w:pPr>
        <w:ind w:left="720" w:hanging="360"/>
      </w:pPr>
      <w:rPr>
        <w:rFonts w:ascii="Arial" w:hAnsi="Arial" w:cs="Arial" w:hint="default"/>
        <w:sz w:val="20"/>
      </w:rPr>
    </w:lvl>
    <w:lvl w:ilvl="1" w:tplc="EE50197E">
      <w:start w:val="1"/>
      <w:numFmt w:val="lowerLetter"/>
      <w:lvlText w:val="%2."/>
      <w:lvlJc w:val="left"/>
      <w:pPr>
        <w:ind w:left="1440" w:hanging="360"/>
      </w:pPr>
      <w:rPr>
        <w:rFonts w:asciiTheme="minorHAnsi" w:hAnsiTheme="minorHAnsi"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93FC7"/>
    <w:multiLevelType w:val="hybridMultilevel"/>
    <w:tmpl w:val="DDB2B59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40A89"/>
    <w:multiLevelType w:val="hybridMultilevel"/>
    <w:tmpl w:val="F08476A4"/>
    <w:lvl w:ilvl="0" w:tplc="ED36CCE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20B21"/>
    <w:multiLevelType w:val="multilevel"/>
    <w:tmpl w:val="2082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4405F"/>
    <w:multiLevelType w:val="hybridMultilevel"/>
    <w:tmpl w:val="D24C2746"/>
    <w:lvl w:ilvl="0" w:tplc="1B8658A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BA31E1"/>
    <w:multiLevelType w:val="hybridMultilevel"/>
    <w:tmpl w:val="AA10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213C7B"/>
    <w:multiLevelType w:val="hybridMultilevel"/>
    <w:tmpl w:val="577A3BCA"/>
    <w:lvl w:ilvl="0" w:tplc="DB1C779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659C5"/>
    <w:multiLevelType w:val="hybridMultilevel"/>
    <w:tmpl w:val="416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1D539D"/>
    <w:multiLevelType w:val="hybridMultilevel"/>
    <w:tmpl w:val="9CA86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541D5"/>
    <w:multiLevelType w:val="hybridMultilevel"/>
    <w:tmpl w:val="9AE6E1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992D23"/>
    <w:multiLevelType w:val="hybridMultilevel"/>
    <w:tmpl w:val="AF700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F227E8"/>
    <w:multiLevelType w:val="hybridMultilevel"/>
    <w:tmpl w:val="D92E7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0B4CEC"/>
    <w:multiLevelType w:val="hybridMultilevel"/>
    <w:tmpl w:val="275C6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14"/>
  </w:num>
  <w:num w:numId="6">
    <w:abstractNumId w:val="11"/>
  </w:num>
  <w:num w:numId="7">
    <w:abstractNumId w:val="9"/>
  </w:num>
  <w:num w:numId="8">
    <w:abstractNumId w:val="12"/>
  </w:num>
  <w:num w:numId="9">
    <w:abstractNumId w:val="16"/>
  </w:num>
  <w:num w:numId="10">
    <w:abstractNumId w:val="2"/>
  </w:num>
  <w:num w:numId="11">
    <w:abstractNumId w:val="5"/>
  </w:num>
  <w:num w:numId="12">
    <w:abstractNumId w:val="10"/>
  </w:num>
  <w:num w:numId="13">
    <w:abstractNumId w:val="7"/>
  </w:num>
  <w:num w:numId="14">
    <w:abstractNumId w:val="6"/>
  </w:num>
  <w:num w:numId="15">
    <w:abstractNumId w:val="17"/>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15715"/>
    <w:rsid w:val="000534B5"/>
    <w:rsid w:val="0005436E"/>
    <w:rsid w:val="00081998"/>
    <w:rsid w:val="000B39AF"/>
    <w:rsid w:val="000D12D9"/>
    <w:rsid w:val="000F7E30"/>
    <w:rsid w:val="0017359A"/>
    <w:rsid w:val="001D20C0"/>
    <w:rsid w:val="001F689A"/>
    <w:rsid w:val="00231D80"/>
    <w:rsid w:val="00254706"/>
    <w:rsid w:val="002961EC"/>
    <w:rsid w:val="002A6031"/>
    <w:rsid w:val="002B24D2"/>
    <w:rsid w:val="002C2176"/>
    <w:rsid w:val="002E3CED"/>
    <w:rsid w:val="003052DE"/>
    <w:rsid w:val="0031624B"/>
    <w:rsid w:val="004048EF"/>
    <w:rsid w:val="004640C7"/>
    <w:rsid w:val="004A7FAA"/>
    <w:rsid w:val="004C5654"/>
    <w:rsid w:val="00513167"/>
    <w:rsid w:val="005237FE"/>
    <w:rsid w:val="00541638"/>
    <w:rsid w:val="00542B46"/>
    <w:rsid w:val="00547BE0"/>
    <w:rsid w:val="005538B2"/>
    <w:rsid w:val="005671D9"/>
    <w:rsid w:val="0058572D"/>
    <w:rsid w:val="005A3AE6"/>
    <w:rsid w:val="005C20F4"/>
    <w:rsid w:val="00657201"/>
    <w:rsid w:val="00671C1E"/>
    <w:rsid w:val="00672194"/>
    <w:rsid w:val="006A76A0"/>
    <w:rsid w:val="006B7607"/>
    <w:rsid w:val="006B7791"/>
    <w:rsid w:val="006E48F8"/>
    <w:rsid w:val="006F0490"/>
    <w:rsid w:val="006F47B9"/>
    <w:rsid w:val="00726D90"/>
    <w:rsid w:val="00787AB2"/>
    <w:rsid w:val="007A155B"/>
    <w:rsid w:val="00806AAE"/>
    <w:rsid w:val="008323C1"/>
    <w:rsid w:val="008330BE"/>
    <w:rsid w:val="008825EE"/>
    <w:rsid w:val="008A7E5E"/>
    <w:rsid w:val="008B5418"/>
    <w:rsid w:val="008B5C8D"/>
    <w:rsid w:val="008B7A92"/>
    <w:rsid w:val="008C1B35"/>
    <w:rsid w:val="008E5FA8"/>
    <w:rsid w:val="009127C3"/>
    <w:rsid w:val="00927D2C"/>
    <w:rsid w:val="0097052B"/>
    <w:rsid w:val="009A3521"/>
    <w:rsid w:val="009A4D1B"/>
    <w:rsid w:val="009B22C0"/>
    <w:rsid w:val="009F2315"/>
    <w:rsid w:val="009F41E5"/>
    <w:rsid w:val="00A51F14"/>
    <w:rsid w:val="00AF4A24"/>
    <w:rsid w:val="00B406DF"/>
    <w:rsid w:val="00B47B64"/>
    <w:rsid w:val="00B85F59"/>
    <w:rsid w:val="00B86B12"/>
    <w:rsid w:val="00BB3027"/>
    <w:rsid w:val="00BD2BBC"/>
    <w:rsid w:val="00BF75FD"/>
    <w:rsid w:val="00C05928"/>
    <w:rsid w:val="00C35775"/>
    <w:rsid w:val="00C47AF6"/>
    <w:rsid w:val="00C55424"/>
    <w:rsid w:val="00CD03FC"/>
    <w:rsid w:val="00CF169A"/>
    <w:rsid w:val="00D030E2"/>
    <w:rsid w:val="00D1393E"/>
    <w:rsid w:val="00D244DF"/>
    <w:rsid w:val="00D71C96"/>
    <w:rsid w:val="00D728A9"/>
    <w:rsid w:val="00DA262B"/>
    <w:rsid w:val="00E03CDD"/>
    <w:rsid w:val="00E35950"/>
    <w:rsid w:val="00E35CE1"/>
    <w:rsid w:val="00E409D2"/>
    <w:rsid w:val="00E5567E"/>
    <w:rsid w:val="00EC37D9"/>
    <w:rsid w:val="00EC3D49"/>
    <w:rsid w:val="00EF2575"/>
    <w:rsid w:val="00F0094D"/>
    <w:rsid w:val="00F86A43"/>
    <w:rsid w:val="00FC7E76"/>
    <w:rsid w:val="00FC7F5C"/>
    <w:rsid w:val="00FE0AFB"/>
    <w:rsid w:val="00FE61B9"/>
    <w:rsid w:val="00FF6EF5"/>
    <w:rsid w:val="00FF7B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paragraph" w:styleId="BalloonText">
    <w:name w:val="Balloon Text"/>
    <w:basedOn w:val="Normal"/>
    <w:link w:val="BalloonTextChar"/>
    <w:uiPriority w:val="99"/>
    <w:semiHidden/>
    <w:unhideWhenUsed/>
    <w:rsid w:val="006B7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607"/>
    <w:rPr>
      <w:rFonts w:ascii="Tahoma" w:eastAsiaTheme="minorEastAsia" w:hAnsi="Tahoma" w:cs="Tahoma"/>
      <w:sz w:val="16"/>
      <w:szCs w:val="16"/>
    </w:rPr>
  </w:style>
  <w:style w:type="character" w:styleId="Hyperlink">
    <w:name w:val="Hyperlink"/>
    <w:basedOn w:val="DefaultParagraphFont"/>
    <w:uiPriority w:val="99"/>
    <w:unhideWhenUsed/>
    <w:rsid w:val="00E03CDD"/>
    <w:rPr>
      <w:color w:val="0000FF" w:themeColor="hyperlink"/>
      <w:u w:val="single"/>
    </w:rPr>
  </w:style>
  <w:style w:type="character" w:styleId="HTMLCite">
    <w:name w:val="HTML Cite"/>
    <w:basedOn w:val="DefaultParagraphFont"/>
    <w:uiPriority w:val="99"/>
    <w:semiHidden/>
    <w:unhideWhenUsed/>
    <w:rsid w:val="009F41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paragraph" w:styleId="BalloonText">
    <w:name w:val="Balloon Text"/>
    <w:basedOn w:val="Normal"/>
    <w:link w:val="BalloonTextChar"/>
    <w:uiPriority w:val="99"/>
    <w:semiHidden/>
    <w:unhideWhenUsed/>
    <w:rsid w:val="006B7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607"/>
    <w:rPr>
      <w:rFonts w:ascii="Tahoma" w:eastAsiaTheme="minorEastAsia" w:hAnsi="Tahoma" w:cs="Tahoma"/>
      <w:sz w:val="16"/>
      <w:szCs w:val="16"/>
    </w:rPr>
  </w:style>
  <w:style w:type="character" w:styleId="Hyperlink">
    <w:name w:val="Hyperlink"/>
    <w:basedOn w:val="DefaultParagraphFont"/>
    <w:uiPriority w:val="99"/>
    <w:unhideWhenUsed/>
    <w:rsid w:val="00E03CDD"/>
    <w:rPr>
      <w:color w:val="0000FF" w:themeColor="hyperlink"/>
      <w:u w:val="single"/>
    </w:rPr>
  </w:style>
  <w:style w:type="character" w:styleId="HTMLCite">
    <w:name w:val="HTML Cite"/>
    <w:basedOn w:val="DefaultParagraphFont"/>
    <w:uiPriority w:val="99"/>
    <w:semiHidden/>
    <w:unhideWhenUsed/>
    <w:rsid w:val="009F4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8489">
      <w:bodyDiv w:val="1"/>
      <w:marLeft w:val="0"/>
      <w:marRight w:val="0"/>
      <w:marTop w:val="0"/>
      <w:marBottom w:val="0"/>
      <w:divBdr>
        <w:top w:val="none" w:sz="0" w:space="0" w:color="auto"/>
        <w:left w:val="none" w:sz="0" w:space="0" w:color="auto"/>
        <w:bottom w:val="none" w:sz="0" w:space="0" w:color="auto"/>
        <w:right w:val="none" w:sz="0" w:space="0" w:color="auto"/>
      </w:divBdr>
      <w:divsChild>
        <w:div w:id="1439250945">
          <w:marLeft w:val="0"/>
          <w:marRight w:val="0"/>
          <w:marTop w:val="0"/>
          <w:marBottom w:val="0"/>
          <w:divBdr>
            <w:top w:val="none" w:sz="0" w:space="0" w:color="auto"/>
            <w:left w:val="none" w:sz="0" w:space="0" w:color="auto"/>
            <w:bottom w:val="none" w:sz="0" w:space="0" w:color="auto"/>
            <w:right w:val="none" w:sz="0" w:space="0" w:color="auto"/>
          </w:divBdr>
        </w:div>
        <w:div w:id="1401175265">
          <w:marLeft w:val="0"/>
          <w:marRight w:val="0"/>
          <w:marTop w:val="0"/>
          <w:marBottom w:val="0"/>
          <w:divBdr>
            <w:top w:val="none" w:sz="0" w:space="0" w:color="auto"/>
            <w:left w:val="none" w:sz="0" w:space="0" w:color="auto"/>
            <w:bottom w:val="none" w:sz="0" w:space="0" w:color="auto"/>
            <w:right w:val="none" w:sz="0" w:space="0" w:color="auto"/>
          </w:divBdr>
        </w:div>
        <w:div w:id="804858053">
          <w:marLeft w:val="0"/>
          <w:marRight w:val="0"/>
          <w:marTop w:val="0"/>
          <w:marBottom w:val="0"/>
          <w:divBdr>
            <w:top w:val="none" w:sz="0" w:space="0" w:color="auto"/>
            <w:left w:val="none" w:sz="0" w:space="0" w:color="auto"/>
            <w:bottom w:val="none" w:sz="0" w:space="0" w:color="auto"/>
            <w:right w:val="none" w:sz="0" w:space="0" w:color="auto"/>
          </w:divBdr>
        </w:div>
        <w:div w:id="557937516">
          <w:marLeft w:val="0"/>
          <w:marRight w:val="0"/>
          <w:marTop w:val="0"/>
          <w:marBottom w:val="0"/>
          <w:divBdr>
            <w:top w:val="none" w:sz="0" w:space="0" w:color="auto"/>
            <w:left w:val="none" w:sz="0" w:space="0" w:color="auto"/>
            <w:bottom w:val="none" w:sz="0" w:space="0" w:color="auto"/>
            <w:right w:val="none" w:sz="0" w:space="0" w:color="auto"/>
          </w:divBdr>
        </w:div>
        <w:div w:id="467090009">
          <w:marLeft w:val="0"/>
          <w:marRight w:val="0"/>
          <w:marTop w:val="0"/>
          <w:marBottom w:val="0"/>
          <w:divBdr>
            <w:top w:val="none" w:sz="0" w:space="0" w:color="auto"/>
            <w:left w:val="none" w:sz="0" w:space="0" w:color="auto"/>
            <w:bottom w:val="none" w:sz="0" w:space="0" w:color="auto"/>
            <w:right w:val="none" w:sz="0" w:space="0" w:color="auto"/>
          </w:divBdr>
        </w:div>
        <w:div w:id="143864411">
          <w:marLeft w:val="0"/>
          <w:marRight w:val="0"/>
          <w:marTop w:val="0"/>
          <w:marBottom w:val="0"/>
          <w:divBdr>
            <w:top w:val="none" w:sz="0" w:space="0" w:color="auto"/>
            <w:left w:val="none" w:sz="0" w:space="0" w:color="auto"/>
            <w:bottom w:val="none" w:sz="0" w:space="0" w:color="auto"/>
            <w:right w:val="none" w:sz="0" w:space="0" w:color="auto"/>
          </w:divBdr>
        </w:div>
        <w:div w:id="1968509322">
          <w:marLeft w:val="0"/>
          <w:marRight w:val="0"/>
          <w:marTop w:val="0"/>
          <w:marBottom w:val="0"/>
          <w:divBdr>
            <w:top w:val="none" w:sz="0" w:space="0" w:color="auto"/>
            <w:left w:val="none" w:sz="0" w:space="0" w:color="auto"/>
            <w:bottom w:val="none" w:sz="0" w:space="0" w:color="auto"/>
            <w:right w:val="none" w:sz="0" w:space="0" w:color="auto"/>
          </w:divBdr>
        </w:div>
        <w:div w:id="1787653810">
          <w:marLeft w:val="0"/>
          <w:marRight w:val="0"/>
          <w:marTop w:val="0"/>
          <w:marBottom w:val="0"/>
          <w:divBdr>
            <w:top w:val="none" w:sz="0" w:space="0" w:color="auto"/>
            <w:left w:val="none" w:sz="0" w:space="0" w:color="auto"/>
            <w:bottom w:val="none" w:sz="0" w:space="0" w:color="auto"/>
            <w:right w:val="none" w:sz="0" w:space="0" w:color="auto"/>
          </w:divBdr>
        </w:div>
        <w:div w:id="1163011115">
          <w:marLeft w:val="0"/>
          <w:marRight w:val="0"/>
          <w:marTop w:val="0"/>
          <w:marBottom w:val="0"/>
          <w:divBdr>
            <w:top w:val="none" w:sz="0" w:space="0" w:color="auto"/>
            <w:left w:val="none" w:sz="0" w:space="0" w:color="auto"/>
            <w:bottom w:val="none" w:sz="0" w:space="0" w:color="auto"/>
            <w:right w:val="none" w:sz="0" w:space="0" w:color="auto"/>
          </w:divBdr>
        </w:div>
        <w:div w:id="236667488">
          <w:marLeft w:val="0"/>
          <w:marRight w:val="0"/>
          <w:marTop w:val="0"/>
          <w:marBottom w:val="0"/>
          <w:divBdr>
            <w:top w:val="none" w:sz="0" w:space="0" w:color="auto"/>
            <w:left w:val="none" w:sz="0" w:space="0" w:color="auto"/>
            <w:bottom w:val="none" w:sz="0" w:space="0" w:color="auto"/>
            <w:right w:val="none" w:sz="0" w:space="0" w:color="auto"/>
          </w:divBdr>
        </w:div>
        <w:div w:id="1783836302">
          <w:marLeft w:val="0"/>
          <w:marRight w:val="0"/>
          <w:marTop w:val="0"/>
          <w:marBottom w:val="0"/>
          <w:divBdr>
            <w:top w:val="none" w:sz="0" w:space="0" w:color="auto"/>
            <w:left w:val="none" w:sz="0" w:space="0" w:color="auto"/>
            <w:bottom w:val="none" w:sz="0" w:space="0" w:color="auto"/>
            <w:right w:val="none" w:sz="0" w:space="0" w:color="auto"/>
          </w:divBdr>
        </w:div>
      </w:divsChild>
    </w:div>
    <w:div w:id="145365977">
      <w:bodyDiv w:val="1"/>
      <w:marLeft w:val="0"/>
      <w:marRight w:val="0"/>
      <w:marTop w:val="0"/>
      <w:marBottom w:val="0"/>
      <w:divBdr>
        <w:top w:val="none" w:sz="0" w:space="0" w:color="auto"/>
        <w:left w:val="none" w:sz="0" w:space="0" w:color="auto"/>
        <w:bottom w:val="none" w:sz="0" w:space="0" w:color="auto"/>
        <w:right w:val="none" w:sz="0" w:space="0" w:color="auto"/>
      </w:divBdr>
      <w:divsChild>
        <w:div w:id="2099255040">
          <w:marLeft w:val="0"/>
          <w:marRight w:val="0"/>
          <w:marTop w:val="0"/>
          <w:marBottom w:val="0"/>
          <w:divBdr>
            <w:top w:val="none" w:sz="0" w:space="0" w:color="auto"/>
            <w:left w:val="none" w:sz="0" w:space="0" w:color="auto"/>
            <w:bottom w:val="none" w:sz="0" w:space="0" w:color="auto"/>
            <w:right w:val="none" w:sz="0" w:space="0" w:color="auto"/>
          </w:divBdr>
        </w:div>
        <w:div w:id="1567566024">
          <w:marLeft w:val="0"/>
          <w:marRight w:val="0"/>
          <w:marTop w:val="0"/>
          <w:marBottom w:val="0"/>
          <w:divBdr>
            <w:top w:val="none" w:sz="0" w:space="0" w:color="auto"/>
            <w:left w:val="none" w:sz="0" w:space="0" w:color="auto"/>
            <w:bottom w:val="none" w:sz="0" w:space="0" w:color="auto"/>
            <w:right w:val="none" w:sz="0" w:space="0" w:color="auto"/>
          </w:divBdr>
        </w:div>
        <w:div w:id="167139588">
          <w:marLeft w:val="0"/>
          <w:marRight w:val="0"/>
          <w:marTop w:val="0"/>
          <w:marBottom w:val="0"/>
          <w:divBdr>
            <w:top w:val="none" w:sz="0" w:space="0" w:color="auto"/>
            <w:left w:val="none" w:sz="0" w:space="0" w:color="auto"/>
            <w:bottom w:val="none" w:sz="0" w:space="0" w:color="auto"/>
            <w:right w:val="none" w:sz="0" w:space="0" w:color="auto"/>
          </w:divBdr>
        </w:div>
        <w:div w:id="1247349264">
          <w:marLeft w:val="0"/>
          <w:marRight w:val="0"/>
          <w:marTop w:val="0"/>
          <w:marBottom w:val="0"/>
          <w:divBdr>
            <w:top w:val="none" w:sz="0" w:space="0" w:color="auto"/>
            <w:left w:val="none" w:sz="0" w:space="0" w:color="auto"/>
            <w:bottom w:val="none" w:sz="0" w:space="0" w:color="auto"/>
            <w:right w:val="none" w:sz="0" w:space="0" w:color="auto"/>
          </w:divBdr>
          <w:divsChild>
            <w:div w:id="524908749">
              <w:marLeft w:val="0"/>
              <w:marRight w:val="0"/>
              <w:marTop w:val="0"/>
              <w:marBottom w:val="0"/>
              <w:divBdr>
                <w:top w:val="none" w:sz="0" w:space="0" w:color="auto"/>
                <w:left w:val="none" w:sz="0" w:space="0" w:color="auto"/>
                <w:bottom w:val="none" w:sz="0" w:space="0" w:color="auto"/>
                <w:right w:val="none" w:sz="0" w:space="0" w:color="auto"/>
              </w:divBdr>
            </w:div>
            <w:div w:id="2005281900">
              <w:marLeft w:val="0"/>
              <w:marRight w:val="0"/>
              <w:marTop w:val="0"/>
              <w:marBottom w:val="0"/>
              <w:divBdr>
                <w:top w:val="none" w:sz="0" w:space="0" w:color="auto"/>
                <w:left w:val="none" w:sz="0" w:space="0" w:color="auto"/>
                <w:bottom w:val="none" w:sz="0" w:space="0" w:color="auto"/>
                <w:right w:val="none" w:sz="0" w:space="0" w:color="auto"/>
              </w:divBdr>
            </w:div>
            <w:div w:id="1114860682">
              <w:marLeft w:val="0"/>
              <w:marRight w:val="0"/>
              <w:marTop w:val="0"/>
              <w:marBottom w:val="0"/>
              <w:divBdr>
                <w:top w:val="none" w:sz="0" w:space="0" w:color="auto"/>
                <w:left w:val="none" w:sz="0" w:space="0" w:color="auto"/>
                <w:bottom w:val="none" w:sz="0" w:space="0" w:color="auto"/>
                <w:right w:val="none" w:sz="0" w:space="0" w:color="auto"/>
              </w:divBdr>
            </w:div>
            <w:div w:id="5975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6198">
      <w:bodyDiv w:val="1"/>
      <w:marLeft w:val="0"/>
      <w:marRight w:val="0"/>
      <w:marTop w:val="0"/>
      <w:marBottom w:val="0"/>
      <w:divBdr>
        <w:top w:val="none" w:sz="0" w:space="0" w:color="auto"/>
        <w:left w:val="none" w:sz="0" w:space="0" w:color="auto"/>
        <w:bottom w:val="none" w:sz="0" w:space="0" w:color="auto"/>
        <w:right w:val="none" w:sz="0" w:space="0" w:color="auto"/>
      </w:divBdr>
    </w:div>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 w:id="1736660583">
      <w:bodyDiv w:val="1"/>
      <w:marLeft w:val="0"/>
      <w:marRight w:val="0"/>
      <w:marTop w:val="0"/>
      <w:marBottom w:val="0"/>
      <w:divBdr>
        <w:top w:val="none" w:sz="0" w:space="0" w:color="auto"/>
        <w:left w:val="none" w:sz="0" w:space="0" w:color="auto"/>
        <w:bottom w:val="none" w:sz="0" w:space="0" w:color="auto"/>
        <w:right w:val="none" w:sz="0" w:space="0" w:color="auto"/>
      </w:divBdr>
    </w:div>
    <w:div w:id="1740205507">
      <w:bodyDiv w:val="1"/>
      <w:marLeft w:val="0"/>
      <w:marRight w:val="0"/>
      <w:marTop w:val="0"/>
      <w:marBottom w:val="0"/>
      <w:divBdr>
        <w:top w:val="none" w:sz="0" w:space="0" w:color="auto"/>
        <w:left w:val="none" w:sz="0" w:space="0" w:color="auto"/>
        <w:bottom w:val="none" w:sz="0" w:space="0" w:color="auto"/>
        <w:right w:val="none" w:sz="0" w:space="0" w:color="auto"/>
      </w:divBdr>
      <w:divsChild>
        <w:div w:id="993871960">
          <w:marLeft w:val="0"/>
          <w:marRight w:val="0"/>
          <w:marTop w:val="0"/>
          <w:marBottom w:val="15"/>
          <w:divBdr>
            <w:top w:val="none" w:sz="0" w:space="0" w:color="auto"/>
            <w:left w:val="none" w:sz="0" w:space="0" w:color="auto"/>
            <w:bottom w:val="none" w:sz="0" w:space="0" w:color="auto"/>
            <w:right w:val="none" w:sz="0" w:space="0" w:color="auto"/>
          </w:divBdr>
          <w:divsChild>
            <w:div w:id="1527711399">
              <w:marLeft w:val="45"/>
              <w:marRight w:val="45"/>
              <w:marTop w:val="0"/>
              <w:marBottom w:val="0"/>
              <w:divBdr>
                <w:top w:val="none" w:sz="0" w:space="0" w:color="auto"/>
                <w:left w:val="none" w:sz="0" w:space="0" w:color="auto"/>
                <w:bottom w:val="none" w:sz="0" w:space="0" w:color="auto"/>
                <w:right w:val="none" w:sz="0" w:space="0" w:color="auto"/>
              </w:divBdr>
              <w:divsChild>
                <w:div w:id="7478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ctm.org/publications/article.aspx?id=25875" TargetMode="External"/><Relationship Id="rId4" Type="http://schemas.microsoft.com/office/2007/relationships/stylesWithEffects" Target="stylesWithEffects.xml"/><Relationship Id="rId9" Type="http://schemas.openxmlformats.org/officeDocument/2006/relationships/hyperlink" Target="http://www.glencoe.com/sec/math/msmath/mac04/course1/add_lesson/central_tendancy_mac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2FAE0-934D-44E8-A595-5B79A55C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admin</cp:lastModifiedBy>
  <cp:revision>2</cp:revision>
  <cp:lastPrinted>2014-01-27T19:46:00Z</cp:lastPrinted>
  <dcterms:created xsi:type="dcterms:W3CDTF">2014-02-04T18:51:00Z</dcterms:created>
  <dcterms:modified xsi:type="dcterms:W3CDTF">2014-02-04T18:51:00Z</dcterms:modified>
</cp:coreProperties>
</file>