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D5D" w:rsidRPr="002D0D5D" w:rsidRDefault="002D0D5D" w:rsidP="002D0D5D">
      <w:pPr>
        <w:jc w:val="center"/>
        <w:rPr>
          <w:rFonts w:ascii="Times New Roman" w:eastAsia="Times New Roman" w:hAnsi="Times New Roman" w:cs="Times New Roman"/>
          <w:b/>
          <w:sz w:val="32"/>
          <w:szCs w:val="32"/>
          <w:u w:val="single"/>
        </w:rPr>
      </w:pPr>
      <w:r w:rsidRPr="002D0D5D">
        <w:rPr>
          <w:rFonts w:ascii="Times New Roman" w:eastAsia="Times New Roman" w:hAnsi="Times New Roman" w:cs="Times New Roman"/>
          <w:b/>
          <w:sz w:val="32"/>
          <w:szCs w:val="32"/>
          <w:u w:val="single"/>
        </w:rPr>
        <w:t>P2G WEEKLY UNIT PLANNING TEMPLATE</w:t>
      </w:r>
    </w:p>
    <w:p w:rsidR="002D0D5D" w:rsidRPr="002D0D5D" w:rsidRDefault="002D0D5D" w:rsidP="002D0D5D">
      <w:pPr>
        <w:jc w:val="center"/>
        <w:rPr>
          <w:rFonts w:ascii="Times New Roman" w:eastAsia="Times New Roman" w:hAnsi="Times New Roman" w:cs="Times New Roman"/>
          <w:b/>
          <w:sz w:val="32"/>
          <w:szCs w:val="32"/>
          <w:u w:val="single"/>
        </w:rPr>
      </w:pPr>
      <w:r w:rsidRPr="002D0D5D">
        <w:rPr>
          <w:rFonts w:ascii="Times New Roman" w:eastAsia="Times New Roman" w:hAnsi="Times New Roman" w:cs="Times New Roman"/>
          <w:b/>
          <w:sz w:val="32"/>
          <w:szCs w:val="32"/>
          <w:u w:val="single"/>
        </w:rPr>
        <w:t>Prohibition</w:t>
      </w:r>
    </w:p>
    <w:p w:rsidR="002D0D5D" w:rsidRPr="002D0D5D" w:rsidRDefault="002D0D5D" w:rsidP="002D0D5D">
      <w:pPr>
        <w:spacing w:after="0" w:line="360" w:lineRule="auto"/>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Course: Social Studies/ELA           Teacher: </w:t>
      </w:r>
      <w:r w:rsidRPr="002D0D5D">
        <w:rPr>
          <w:rFonts w:ascii="Times New Roman" w:eastAsia="Times New Roman" w:hAnsi="Times New Roman" w:cs="Times New Roman"/>
          <w:sz w:val="24"/>
          <w:szCs w:val="24"/>
        </w:rPr>
        <w:tab/>
      </w:r>
      <w:r w:rsidRPr="002D0D5D">
        <w:rPr>
          <w:rFonts w:ascii="Times New Roman" w:eastAsia="Times New Roman" w:hAnsi="Times New Roman" w:cs="Times New Roman"/>
          <w:sz w:val="24"/>
          <w:szCs w:val="24"/>
        </w:rPr>
        <w:tab/>
      </w:r>
      <w:r w:rsidRPr="002D0D5D">
        <w:rPr>
          <w:rFonts w:ascii="Times New Roman" w:eastAsia="Times New Roman" w:hAnsi="Times New Roman" w:cs="Times New Roman"/>
          <w:sz w:val="24"/>
          <w:szCs w:val="24"/>
        </w:rPr>
        <w:tab/>
        <w:t xml:space="preserve">        Dates of Unit: </w:t>
      </w:r>
    </w:p>
    <w:p w:rsidR="002D0D5D" w:rsidRPr="002D0D5D" w:rsidRDefault="002D0D5D" w:rsidP="002D0D5D">
      <w:pPr>
        <w:spacing w:after="0" w:line="360" w:lineRule="auto"/>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STAGE 1: DESIRED RESULTS</w:t>
      </w:r>
      <w:r w:rsidRPr="002D0D5D">
        <w:rPr>
          <w:rFonts w:ascii="Times New Roman" w:eastAsia="Times New Roman" w:hAnsi="Times New Roman" w:cs="Times New Roman"/>
          <w:b/>
          <w:sz w:val="24"/>
          <w:szCs w:val="24"/>
        </w:rPr>
        <w:tab/>
      </w:r>
    </w:p>
    <w:tbl>
      <w:tblPr>
        <w:tblStyle w:val="TableGrid"/>
        <w:tblW w:w="10458" w:type="dxa"/>
        <w:tblLook w:val="04A0"/>
      </w:tblPr>
      <w:tblGrid>
        <w:gridCol w:w="10458"/>
      </w:tblGrid>
      <w:tr w:rsidR="002D0D5D" w:rsidRPr="002D0D5D" w:rsidTr="00E040BA">
        <w:trPr>
          <w:trHeight w:val="251"/>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UNIT GOAL/FOCUS:</w:t>
            </w:r>
          </w:p>
        </w:tc>
      </w:tr>
      <w:tr w:rsidR="002D0D5D" w:rsidRPr="002D0D5D" w:rsidTr="00E040BA">
        <w:trPr>
          <w:trHeight w:val="146"/>
        </w:trPr>
        <w:tc>
          <w:tcPr>
            <w:tcW w:w="10458" w:type="dxa"/>
            <w:shd w:val="clear" w:color="auto" w:fill="auto"/>
          </w:tcPr>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The focus of this unit is how prohibition played a role in many cultural issues that we still grapple with today as a society – gender, class, race, and ethnicity. This lesson will focus primarily on ethnicity as we study the role of the immigrants and their cultural norms in comparison with “American” norms of the day.</w:t>
            </w: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146"/>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COMMON CORE LEARNING STANDARDS:</w:t>
            </w:r>
          </w:p>
        </w:tc>
      </w:tr>
      <w:bookmarkStart w:id="0" w:name="CCSS.ELA-Literacy.RI.9-10.1"/>
      <w:tr w:rsidR="002D0D5D" w:rsidRPr="002D0D5D" w:rsidTr="00E040BA">
        <w:trPr>
          <w:trHeight w:val="146"/>
        </w:trPr>
        <w:tc>
          <w:tcPr>
            <w:tcW w:w="10458" w:type="dxa"/>
            <w:shd w:val="clear" w:color="auto" w:fill="auto"/>
          </w:tcPr>
          <w:p w:rsidR="002D0D5D" w:rsidRPr="002D0D5D" w:rsidRDefault="00106416" w:rsidP="002D0D5D">
            <w:pPr>
              <w:rPr>
                <w:rFonts w:ascii="Times New Roman" w:eastAsia="Times New Roman" w:hAnsi="Times New Roman" w:cs="Times New Roman"/>
                <w:color w:val="202020"/>
                <w:sz w:val="24"/>
                <w:szCs w:val="24"/>
              </w:rPr>
            </w:pPr>
            <w:r w:rsidRPr="002D0D5D">
              <w:rPr>
                <w:rFonts w:ascii="Times New Roman" w:eastAsia="Times New Roman" w:hAnsi="Times New Roman" w:cs="Times New Roman"/>
                <w:color w:val="202020"/>
                <w:sz w:val="24"/>
                <w:szCs w:val="24"/>
              </w:rPr>
              <w:fldChar w:fldCharType="begin"/>
            </w:r>
            <w:r w:rsidR="002D0D5D" w:rsidRPr="002D0D5D">
              <w:rPr>
                <w:rFonts w:ascii="Times New Roman" w:eastAsia="Times New Roman" w:hAnsi="Times New Roman" w:cs="Times New Roman"/>
                <w:color w:val="202020"/>
                <w:sz w:val="24"/>
                <w:szCs w:val="24"/>
              </w:rPr>
              <w:instrText xml:space="preserve"> HYPERLINK "http://www.corestandards.org/ELA-Literacy/RI/9-10/1/" </w:instrText>
            </w:r>
            <w:r w:rsidRPr="002D0D5D">
              <w:rPr>
                <w:rFonts w:ascii="Times New Roman" w:eastAsia="Times New Roman" w:hAnsi="Times New Roman" w:cs="Times New Roman"/>
                <w:color w:val="202020"/>
                <w:sz w:val="24"/>
                <w:szCs w:val="24"/>
              </w:rPr>
              <w:fldChar w:fldCharType="separate"/>
            </w:r>
            <w:r w:rsidR="002D0D5D" w:rsidRPr="002D0D5D">
              <w:rPr>
                <w:rFonts w:ascii="Times New Roman" w:eastAsia="Times New Roman" w:hAnsi="Times New Roman" w:cs="Times New Roman"/>
                <w:color w:val="003A58"/>
                <w:sz w:val="24"/>
                <w:szCs w:val="24"/>
              </w:rPr>
              <w:t>CCSS.ELA-Literacy.RI.9-10.1</w:t>
            </w:r>
            <w:r w:rsidRPr="002D0D5D">
              <w:rPr>
                <w:rFonts w:ascii="Times New Roman" w:eastAsia="Times New Roman" w:hAnsi="Times New Roman" w:cs="Times New Roman"/>
                <w:color w:val="202020"/>
                <w:sz w:val="24"/>
                <w:szCs w:val="24"/>
              </w:rPr>
              <w:fldChar w:fldCharType="end"/>
            </w:r>
            <w:bookmarkEnd w:id="0"/>
            <w:r w:rsidR="002D0D5D" w:rsidRPr="002D0D5D">
              <w:rPr>
                <w:rFonts w:ascii="Times New Roman" w:eastAsia="Times New Roman" w:hAnsi="Times New Roman" w:cs="Times New Roman"/>
                <w:color w:val="202020"/>
                <w:sz w:val="24"/>
                <w:szCs w:val="24"/>
              </w:rPr>
              <w:br/>
              <w:t>Cite strong and thorough textual evidence to support analysis of what the text says explicitly as well as inferences drawn from the text.</w:t>
            </w:r>
          </w:p>
          <w:p w:rsidR="002D0D5D" w:rsidRPr="002D0D5D" w:rsidRDefault="002D0D5D" w:rsidP="002D0D5D">
            <w:pPr>
              <w:rPr>
                <w:rFonts w:ascii="Times New Roman" w:eastAsia="Times New Roman" w:hAnsi="Times New Roman" w:cs="Times New Roman"/>
                <w:color w:val="202020"/>
                <w:sz w:val="24"/>
                <w:szCs w:val="24"/>
              </w:rPr>
            </w:pPr>
          </w:p>
          <w:bookmarkStart w:id="1" w:name="CCSS.ELA-Literacy.RI.9-10.3"/>
          <w:p w:rsidR="002D0D5D" w:rsidRPr="002D0D5D" w:rsidRDefault="00106416" w:rsidP="002D0D5D">
            <w:pPr>
              <w:rPr>
                <w:rFonts w:ascii="Times New Roman" w:eastAsia="Times New Roman" w:hAnsi="Times New Roman" w:cs="Times New Roman"/>
                <w:color w:val="202020"/>
                <w:sz w:val="24"/>
                <w:szCs w:val="24"/>
              </w:rPr>
            </w:pPr>
            <w:r w:rsidRPr="002D0D5D">
              <w:rPr>
                <w:rFonts w:ascii="Times New Roman" w:eastAsia="Times New Roman" w:hAnsi="Times New Roman" w:cs="Times New Roman"/>
                <w:color w:val="202020"/>
                <w:sz w:val="24"/>
                <w:szCs w:val="24"/>
              </w:rPr>
              <w:fldChar w:fldCharType="begin"/>
            </w:r>
            <w:r w:rsidR="002D0D5D" w:rsidRPr="002D0D5D">
              <w:rPr>
                <w:rFonts w:ascii="Times New Roman" w:eastAsia="Times New Roman" w:hAnsi="Times New Roman" w:cs="Times New Roman"/>
                <w:color w:val="202020"/>
                <w:sz w:val="24"/>
                <w:szCs w:val="24"/>
              </w:rPr>
              <w:instrText xml:space="preserve"> HYPERLINK "http://www.corestandards.org/ELA-Literacy/RI/9-10/3/" </w:instrText>
            </w:r>
            <w:r w:rsidRPr="002D0D5D">
              <w:rPr>
                <w:rFonts w:ascii="Times New Roman" w:eastAsia="Times New Roman" w:hAnsi="Times New Roman" w:cs="Times New Roman"/>
                <w:color w:val="202020"/>
                <w:sz w:val="24"/>
                <w:szCs w:val="24"/>
              </w:rPr>
              <w:fldChar w:fldCharType="separate"/>
            </w:r>
            <w:r w:rsidR="002D0D5D" w:rsidRPr="002D0D5D">
              <w:rPr>
                <w:rFonts w:ascii="Times New Roman" w:eastAsia="Times New Roman" w:hAnsi="Times New Roman" w:cs="Times New Roman"/>
                <w:color w:val="003A58"/>
                <w:sz w:val="24"/>
                <w:szCs w:val="24"/>
              </w:rPr>
              <w:t>CCSS.ELA-Literacy.RI.9-10.3</w:t>
            </w:r>
            <w:r w:rsidRPr="002D0D5D">
              <w:rPr>
                <w:rFonts w:ascii="Times New Roman" w:eastAsia="Times New Roman" w:hAnsi="Times New Roman" w:cs="Times New Roman"/>
                <w:color w:val="202020"/>
                <w:sz w:val="24"/>
                <w:szCs w:val="24"/>
              </w:rPr>
              <w:fldChar w:fldCharType="end"/>
            </w:r>
            <w:bookmarkEnd w:id="1"/>
            <w:r w:rsidR="002D0D5D" w:rsidRPr="002D0D5D">
              <w:rPr>
                <w:rFonts w:ascii="Times New Roman" w:eastAsia="Times New Roman" w:hAnsi="Times New Roman" w:cs="Times New Roman"/>
                <w:color w:val="202020"/>
                <w:sz w:val="24"/>
                <w:szCs w:val="24"/>
              </w:rPr>
              <w:br/>
              <w:t>Analyze how the author unfolds an analysis or series of ideas or events, including the order in which the points are made, how they are introduced and developed, and the connections that are drawn between them.</w:t>
            </w:r>
          </w:p>
          <w:p w:rsidR="002D0D5D" w:rsidRPr="002D0D5D" w:rsidRDefault="002D0D5D" w:rsidP="002D0D5D">
            <w:pPr>
              <w:rPr>
                <w:rFonts w:ascii="Times New Roman" w:eastAsia="Times New Roman" w:hAnsi="Times New Roman" w:cs="Times New Roman"/>
                <w:color w:val="202020"/>
                <w:sz w:val="24"/>
                <w:szCs w:val="24"/>
              </w:rPr>
            </w:pPr>
          </w:p>
          <w:bookmarkStart w:id="2" w:name="CCSS.ELA-Literacy.RI.9-10.6"/>
          <w:p w:rsidR="002D0D5D" w:rsidRPr="002D0D5D" w:rsidRDefault="00106416" w:rsidP="002D0D5D">
            <w:pPr>
              <w:rPr>
                <w:rFonts w:ascii="Times New Roman" w:eastAsia="Times New Roman" w:hAnsi="Times New Roman" w:cs="Times New Roman"/>
                <w:color w:val="202020"/>
                <w:sz w:val="24"/>
                <w:szCs w:val="24"/>
              </w:rPr>
            </w:pPr>
            <w:r w:rsidRPr="002D0D5D">
              <w:rPr>
                <w:rFonts w:ascii="Times New Roman" w:eastAsia="Times New Roman" w:hAnsi="Times New Roman" w:cs="Times New Roman"/>
                <w:color w:val="202020"/>
                <w:sz w:val="24"/>
                <w:szCs w:val="24"/>
              </w:rPr>
              <w:fldChar w:fldCharType="begin"/>
            </w:r>
            <w:r w:rsidR="002D0D5D" w:rsidRPr="002D0D5D">
              <w:rPr>
                <w:rFonts w:ascii="Times New Roman" w:eastAsia="Times New Roman" w:hAnsi="Times New Roman" w:cs="Times New Roman"/>
                <w:color w:val="202020"/>
                <w:sz w:val="24"/>
                <w:szCs w:val="24"/>
              </w:rPr>
              <w:instrText xml:space="preserve"> HYPERLINK "http://www.corestandards.org/ELA-Literacy/RI/9-10/6/" </w:instrText>
            </w:r>
            <w:r w:rsidRPr="002D0D5D">
              <w:rPr>
                <w:rFonts w:ascii="Times New Roman" w:eastAsia="Times New Roman" w:hAnsi="Times New Roman" w:cs="Times New Roman"/>
                <w:color w:val="202020"/>
                <w:sz w:val="24"/>
                <w:szCs w:val="24"/>
              </w:rPr>
              <w:fldChar w:fldCharType="separate"/>
            </w:r>
            <w:r w:rsidR="002D0D5D" w:rsidRPr="002D0D5D">
              <w:rPr>
                <w:rFonts w:ascii="Times New Roman" w:eastAsia="Times New Roman" w:hAnsi="Times New Roman" w:cs="Times New Roman"/>
                <w:color w:val="003A58"/>
                <w:sz w:val="24"/>
                <w:szCs w:val="24"/>
              </w:rPr>
              <w:t>CCSS.ELA-Literacy.RI.9-10.6</w:t>
            </w:r>
            <w:r w:rsidRPr="002D0D5D">
              <w:rPr>
                <w:rFonts w:ascii="Times New Roman" w:eastAsia="Times New Roman" w:hAnsi="Times New Roman" w:cs="Times New Roman"/>
                <w:color w:val="202020"/>
                <w:sz w:val="24"/>
                <w:szCs w:val="24"/>
              </w:rPr>
              <w:fldChar w:fldCharType="end"/>
            </w:r>
            <w:bookmarkEnd w:id="2"/>
            <w:r w:rsidR="002D0D5D" w:rsidRPr="002D0D5D">
              <w:rPr>
                <w:rFonts w:ascii="Times New Roman" w:eastAsia="Times New Roman" w:hAnsi="Times New Roman" w:cs="Times New Roman"/>
                <w:color w:val="202020"/>
                <w:sz w:val="24"/>
                <w:szCs w:val="24"/>
              </w:rPr>
              <w:br/>
              <w:t>Determine an author's point of view or purpose in a text and analyze how an author uses rhetoric to advance that point of view or purpose.</w:t>
            </w:r>
          </w:p>
          <w:p w:rsidR="002D0D5D" w:rsidRPr="002D0D5D" w:rsidRDefault="002D0D5D" w:rsidP="002D0D5D">
            <w:pPr>
              <w:rPr>
                <w:rFonts w:ascii="Times New Roman" w:eastAsia="Times New Roman" w:hAnsi="Times New Roman" w:cs="Times New Roman"/>
                <w:color w:val="202020"/>
                <w:sz w:val="24"/>
                <w:szCs w:val="24"/>
              </w:rPr>
            </w:pPr>
          </w:p>
          <w:bookmarkStart w:id="3" w:name="CCSS.ELA-Literacy.RI.9-10.9"/>
          <w:p w:rsidR="002D0D5D" w:rsidRPr="002D0D5D" w:rsidRDefault="00106416" w:rsidP="002D0D5D">
            <w:pPr>
              <w:rPr>
                <w:rFonts w:ascii="Times New Roman" w:eastAsia="Times New Roman" w:hAnsi="Times New Roman" w:cs="Times New Roman"/>
                <w:color w:val="202020"/>
                <w:sz w:val="24"/>
                <w:szCs w:val="24"/>
              </w:rPr>
            </w:pPr>
            <w:r w:rsidRPr="002D0D5D">
              <w:rPr>
                <w:rFonts w:ascii="Times New Roman" w:eastAsia="Times New Roman" w:hAnsi="Times New Roman" w:cs="Times New Roman"/>
                <w:b/>
                <w:color w:val="202020"/>
                <w:sz w:val="24"/>
                <w:szCs w:val="24"/>
              </w:rPr>
              <w:fldChar w:fldCharType="begin"/>
            </w:r>
            <w:r w:rsidR="002D0D5D" w:rsidRPr="002D0D5D">
              <w:rPr>
                <w:rFonts w:ascii="Times New Roman" w:eastAsia="Times New Roman" w:hAnsi="Times New Roman" w:cs="Times New Roman"/>
                <w:b/>
                <w:color w:val="202020"/>
                <w:sz w:val="24"/>
                <w:szCs w:val="24"/>
              </w:rPr>
              <w:instrText xml:space="preserve"> HYPERLINK "http://www.corestandards.org/ELA-Literacy/RI/9-10/9/" </w:instrText>
            </w:r>
            <w:r w:rsidRPr="002D0D5D">
              <w:rPr>
                <w:rFonts w:ascii="Times New Roman" w:eastAsia="Times New Roman" w:hAnsi="Times New Roman" w:cs="Times New Roman"/>
                <w:b/>
                <w:color w:val="202020"/>
                <w:sz w:val="24"/>
                <w:szCs w:val="24"/>
              </w:rPr>
              <w:fldChar w:fldCharType="separate"/>
            </w:r>
            <w:r w:rsidR="002D0D5D" w:rsidRPr="002D0D5D">
              <w:rPr>
                <w:rFonts w:ascii="Times New Roman" w:eastAsia="Times New Roman" w:hAnsi="Times New Roman" w:cs="Times New Roman"/>
                <w:b/>
                <w:color w:val="003A58"/>
                <w:sz w:val="24"/>
                <w:szCs w:val="24"/>
              </w:rPr>
              <w:t>CCSS.ELA-Literacy.RI.9-10.9</w:t>
            </w:r>
            <w:r w:rsidRPr="002D0D5D">
              <w:rPr>
                <w:rFonts w:ascii="Times New Roman" w:eastAsia="Times New Roman" w:hAnsi="Times New Roman" w:cs="Times New Roman"/>
                <w:b/>
                <w:color w:val="202020"/>
                <w:sz w:val="24"/>
                <w:szCs w:val="24"/>
              </w:rPr>
              <w:fldChar w:fldCharType="end"/>
            </w:r>
            <w:bookmarkEnd w:id="3"/>
            <w:r w:rsidR="002D0D5D" w:rsidRPr="002D0D5D">
              <w:rPr>
                <w:rFonts w:ascii="Times New Roman" w:eastAsia="Times New Roman" w:hAnsi="Times New Roman" w:cs="Times New Roman"/>
                <w:color w:val="202020"/>
                <w:sz w:val="24"/>
                <w:szCs w:val="24"/>
              </w:rPr>
              <w:br/>
              <w:t>Analyze seminal U.S. documents of historical and literary significance including how they address related themes and concepts.</w:t>
            </w:r>
          </w:p>
          <w:p w:rsidR="002D0D5D" w:rsidRPr="002D0D5D" w:rsidRDefault="002D0D5D" w:rsidP="002D0D5D">
            <w:pPr>
              <w:rPr>
                <w:rFonts w:ascii="Times New Roman" w:eastAsia="Times New Roman" w:hAnsi="Times New Roman" w:cs="Times New Roman"/>
                <w:color w:val="202020"/>
                <w:sz w:val="24"/>
                <w:szCs w:val="24"/>
              </w:rPr>
            </w:pPr>
          </w:p>
          <w:p w:rsidR="002D0D5D" w:rsidRPr="002D0D5D" w:rsidRDefault="002D0D5D" w:rsidP="002D0D5D">
            <w:pPr>
              <w:rPr>
                <w:rFonts w:ascii="Times New Roman" w:eastAsia="Times New Roman" w:hAnsi="Times New Roman" w:cs="Times New Roman"/>
                <w:b/>
                <w:color w:val="202020"/>
                <w:sz w:val="24"/>
                <w:szCs w:val="24"/>
              </w:rPr>
            </w:pPr>
            <w:r w:rsidRPr="002D0D5D">
              <w:rPr>
                <w:rFonts w:ascii="Times New Roman" w:eastAsia="Times New Roman" w:hAnsi="Times New Roman" w:cs="Times New Roman"/>
                <w:b/>
                <w:color w:val="202020"/>
                <w:sz w:val="24"/>
                <w:szCs w:val="24"/>
              </w:rPr>
              <w:t>Social Studies Standards:</w:t>
            </w:r>
          </w:p>
          <w:p w:rsidR="002D0D5D" w:rsidRPr="002D0D5D" w:rsidRDefault="002D0D5D" w:rsidP="002D0D5D">
            <w:pPr>
              <w:autoSpaceDE w:val="0"/>
              <w:autoSpaceDN w:val="0"/>
              <w:adjustRightInd w:val="0"/>
              <w:rPr>
                <w:rFonts w:ascii="Times New Roman" w:hAnsi="Times New Roman" w:cs="Times New Roman"/>
                <w:b/>
                <w:bCs/>
                <w:sz w:val="24"/>
                <w:szCs w:val="24"/>
              </w:rPr>
            </w:pPr>
            <w:r w:rsidRPr="002D0D5D">
              <w:rPr>
                <w:rFonts w:ascii="Times New Roman" w:hAnsi="Times New Roman" w:cs="Times New Roman"/>
                <w:b/>
                <w:bCs/>
                <w:sz w:val="24"/>
                <w:szCs w:val="24"/>
              </w:rPr>
              <w:t>United States History</w:t>
            </w:r>
          </w:p>
          <w:p w:rsidR="002D0D5D" w:rsidRPr="002D0D5D" w:rsidRDefault="002D0D5D" w:rsidP="002D0D5D">
            <w:pPr>
              <w:autoSpaceDE w:val="0"/>
              <w:autoSpaceDN w:val="0"/>
              <w:adjustRightInd w:val="0"/>
              <w:rPr>
                <w:rFonts w:ascii="Times New Roman" w:hAnsi="Times New Roman" w:cs="Times New Roman"/>
                <w:bCs/>
                <w:sz w:val="24"/>
                <w:szCs w:val="24"/>
              </w:rPr>
            </w:pPr>
            <w:r w:rsidRPr="002D0D5D">
              <w:rPr>
                <w:rFonts w:ascii="Times New Roman" w:hAnsi="Times New Roman" w:cs="Times New Roman"/>
                <w:bCs/>
                <w:sz w:val="24"/>
                <w:szCs w:val="24"/>
              </w:rPr>
              <w:t>Standard 17: Understands massive immigration after 1870 and how new social patterns,</w:t>
            </w:r>
          </w:p>
          <w:p w:rsidR="002D0D5D" w:rsidRPr="002D0D5D" w:rsidRDefault="002D0D5D" w:rsidP="002D0D5D">
            <w:pPr>
              <w:rPr>
                <w:rFonts w:ascii="Times New Roman" w:eastAsia="Times New Roman" w:hAnsi="Times New Roman" w:cs="Times New Roman"/>
                <w:sz w:val="24"/>
                <w:szCs w:val="24"/>
              </w:rPr>
            </w:pPr>
            <w:r w:rsidRPr="002D0D5D">
              <w:rPr>
                <w:rFonts w:ascii="Times New Roman" w:hAnsi="Times New Roman" w:cs="Times New Roman"/>
                <w:bCs/>
                <w:sz w:val="24"/>
                <w:szCs w:val="24"/>
              </w:rPr>
              <w:t>conflicts, and ideas of national unity developed amid growing cultural diversity</w:t>
            </w:r>
          </w:p>
          <w:p w:rsidR="002D0D5D" w:rsidRPr="002D0D5D" w:rsidRDefault="002D0D5D" w:rsidP="002D0D5D">
            <w:pPr>
              <w:autoSpaceDE w:val="0"/>
              <w:autoSpaceDN w:val="0"/>
              <w:adjustRightInd w:val="0"/>
              <w:rPr>
                <w:rFonts w:ascii="Times New Roman" w:hAnsi="Times New Roman" w:cs="Times New Roman"/>
                <w:bCs/>
                <w:sz w:val="24"/>
                <w:szCs w:val="24"/>
              </w:rPr>
            </w:pPr>
            <w:r w:rsidRPr="002D0D5D">
              <w:rPr>
                <w:rFonts w:ascii="Times New Roman" w:hAnsi="Times New Roman" w:cs="Times New Roman"/>
                <w:bCs/>
                <w:sz w:val="24"/>
                <w:szCs w:val="24"/>
              </w:rPr>
              <w:t>Standard 20: Understands how Progressives and others addressed problems of industrial</w:t>
            </w:r>
          </w:p>
          <w:p w:rsidR="002D0D5D" w:rsidRPr="002D0D5D" w:rsidRDefault="002D0D5D" w:rsidP="002D0D5D">
            <w:pPr>
              <w:rPr>
                <w:rFonts w:ascii="Times New Roman" w:eastAsia="Times New Roman" w:hAnsi="Times New Roman" w:cs="Times New Roman"/>
                <w:sz w:val="24"/>
                <w:szCs w:val="24"/>
              </w:rPr>
            </w:pPr>
            <w:r w:rsidRPr="002D0D5D">
              <w:rPr>
                <w:rFonts w:ascii="Times New Roman" w:hAnsi="Times New Roman" w:cs="Times New Roman"/>
                <w:bCs/>
                <w:sz w:val="24"/>
                <w:szCs w:val="24"/>
              </w:rPr>
              <w:t>capitalism, urbanization, and political corruption</w:t>
            </w:r>
          </w:p>
        </w:tc>
      </w:tr>
      <w:tr w:rsidR="002D0D5D" w:rsidRPr="002D0D5D" w:rsidTr="00E040BA">
        <w:trPr>
          <w:trHeight w:val="146"/>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ESSENTIAL/FOCUS QUESTION(S):</w:t>
            </w:r>
          </w:p>
        </w:tc>
      </w:tr>
      <w:tr w:rsidR="002D0D5D" w:rsidRPr="002D0D5D" w:rsidTr="00E040BA">
        <w:trPr>
          <w:trHeight w:val="269"/>
        </w:trPr>
        <w:tc>
          <w:tcPr>
            <w:tcW w:w="10458" w:type="dxa"/>
            <w:shd w:val="clear" w:color="auto" w:fill="auto"/>
          </w:tcPr>
          <w:p w:rsidR="002D0D5D" w:rsidRPr="002D0D5D" w:rsidRDefault="002D0D5D" w:rsidP="002D0D5D">
            <w:pPr>
              <w:numPr>
                <w:ilvl w:val="0"/>
                <w:numId w:val="1"/>
              </w:numPr>
              <w:contextualSpacing/>
              <w:rPr>
                <w:rFonts w:ascii="Times New Roman" w:eastAsia="Times New Roman" w:hAnsi="Times New Roman" w:cs="Times New Roman"/>
                <w:sz w:val="24"/>
                <w:szCs w:val="24"/>
              </w:rPr>
            </w:pPr>
            <w:r w:rsidRPr="002D0D5D">
              <w:rPr>
                <w:rFonts w:ascii="Times New Roman" w:hAnsi="Times New Roman" w:cs="Times New Roman"/>
                <w:iCs/>
                <w:sz w:val="24"/>
                <w:szCs w:val="24"/>
              </w:rPr>
              <w:t>Does the government have the right to impose laws that regulate personal behaviors?</w:t>
            </w:r>
          </w:p>
          <w:p w:rsidR="002D0D5D" w:rsidRPr="002D0D5D" w:rsidRDefault="002D0D5D" w:rsidP="002D0D5D">
            <w:pPr>
              <w:numPr>
                <w:ilvl w:val="0"/>
                <w:numId w:val="1"/>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How did immigrants’ alcohol-drinking habits raise Americans’ suspicions about them by</w:t>
            </w:r>
          </w:p>
          <w:p w:rsidR="002D0D5D" w:rsidRPr="002D0D5D" w:rsidRDefault="002D0D5D" w:rsidP="002D0D5D">
            <w:pPr>
              <w:ind w:left="720"/>
              <w:contextualSpacing/>
              <w:rPr>
                <w:rFonts w:ascii="Times New Roman" w:eastAsia="Times New Roman" w:hAnsi="Times New Roman" w:cs="Times New Roman"/>
                <w:sz w:val="24"/>
                <w:szCs w:val="24"/>
              </w:rPr>
            </w:pPr>
            <w:proofErr w:type="gramStart"/>
            <w:r w:rsidRPr="002D0D5D">
              <w:rPr>
                <w:rFonts w:ascii="Times New Roman" w:eastAsia="Times New Roman" w:hAnsi="Times New Roman" w:cs="Times New Roman"/>
                <w:sz w:val="24"/>
                <w:szCs w:val="24"/>
              </w:rPr>
              <w:t>the</w:t>
            </w:r>
            <w:proofErr w:type="gramEnd"/>
            <w:r w:rsidRPr="002D0D5D">
              <w:rPr>
                <w:rFonts w:ascii="Times New Roman" w:eastAsia="Times New Roman" w:hAnsi="Times New Roman" w:cs="Times New Roman"/>
                <w:sz w:val="24"/>
                <w:szCs w:val="24"/>
              </w:rPr>
              <w:t xml:space="preserve"> early 20th century?</w:t>
            </w:r>
          </w:p>
          <w:p w:rsidR="002D0D5D" w:rsidRPr="002D0D5D" w:rsidRDefault="002D0D5D" w:rsidP="002D0D5D">
            <w:pPr>
              <w:numPr>
                <w:ilvl w:val="0"/>
                <w:numId w:val="1"/>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What does it mean to be an American?</w:t>
            </w: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146"/>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 xml:space="preserve">CONTENT OBJECTIVES:                                                                         </w:t>
            </w:r>
          </w:p>
        </w:tc>
      </w:tr>
      <w:tr w:rsidR="002D0D5D" w:rsidRPr="002D0D5D" w:rsidTr="00E040BA">
        <w:trPr>
          <w:trHeight w:val="146"/>
        </w:trPr>
        <w:tc>
          <w:tcPr>
            <w:tcW w:w="10458" w:type="dxa"/>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Students will know…</w:t>
            </w:r>
          </w:p>
          <w:p w:rsidR="002D0D5D" w:rsidRPr="002D0D5D" w:rsidRDefault="002D0D5D" w:rsidP="002D0D5D">
            <w:pPr>
              <w:numPr>
                <w:ilvl w:val="0"/>
                <w:numId w:val="1"/>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Describe the deep-rooted tradition of alcohol in American culture and how this tradition</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            has costs and benefits</w:t>
            </w:r>
          </w:p>
          <w:p w:rsidR="002D0D5D" w:rsidRPr="002D0D5D" w:rsidRDefault="002D0D5D" w:rsidP="002D0D5D">
            <w:pPr>
              <w:numPr>
                <w:ilvl w:val="0"/>
                <w:numId w:val="2"/>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Analyze the motives and actions of different groups involved in the prohibition of alcohol</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            in 19th and early 20th century America</w:t>
            </w:r>
          </w:p>
          <w:p w:rsidR="002D0D5D" w:rsidRPr="002D0D5D" w:rsidRDefault="002D0D5D" w:rsidP="002D0D5D">
            <w:pPr>
              <w:numPr>
                <w:ilvl w:val="0"/>
                <w:numId w:val="2"/>
              </w:numPr>
              <w:autoSpaceDE w:val="0"/>
              <w:autoSpaceDN w:val="0"/>
              <w:adjustRightInd w:val="0"/>
              <w:contextualSpacing/>
              <w:rPr>
                <w:rFonts w:ascii="Times-Roman" w:hAnsi="Times-Roman" w:cs="Times-Roman"/>
                <w:sz w:val="24"/>
                <w:szCs w:val="24"/>
              </w:rPr>
            </w:pPr>
            <w:r w:rsidRPr="002D0D5D">
              <w:rPr>
                <w:rFonts w:ascii="Times-Roman" w:hAnsi="Times-Roman" w:cs="Times-Roman"/>
                <w:sz w:val="24"/>
                <w:szCs w:val="24"/>
              </w:rPr>
              <w:lastRenderedPageBreak/>
              <w:t>Discuss Americans’ concerns over immigration in the late 19</w:t>
            </w:r>
            <w:r w:rsidRPr="002D0D5D">
              <w:rPr>
                <w:rFonts w:ascii="Times-Roman" w:hAnsi="Times-Roman" w:cs="Times-Roman"/>
                <w:sz w:val="16"/>
                <w:szCs w:val="16"/>
              </w:rPr>
              <w:t xml:space="preserve">th </w:t>
            </w:r>
            <w:r w:rsidRPr="002D0D5D">
              <w:rPr>
                <w:rFonts w:ascii="Times-Roman" w:hAnsi="Times-Roman" w:cs="Times-Roman"/>
                <w:sz w:val="24"/>
                <w:szCs w:val="24"/>
              </w:rPr>
              <w:t>and early 20</w:t>
            </w:r>
            <w:r w:rsidRPr="002D0D5D">
              <w:rPr>
                <w:rFonts w:ascii="Times-Roman" w:hAnsi="Times-Roman" w:cs="Times-Roman"/>
                <w:sz w:val="16"/>
                <w:szCs w:val="16"/>
              </w:rPr>
              <w:t xml:space="preserve">th </w:t>
            </w:r>
            <w:r w:rsidRPr="002D0D5D">
              <w:rPr>
                <w:rFonts w:ascii="Times-Roman" w:hAnsi="Times-Roman" w:cs="Times-Roman"/>
                <w:sz w:val="24"/>
                <w:szCs w:val="24"/>
              </w:rPr>
              <w:t>centuries and how these concerns became linked with the use of alcohol.</w:t>
            </w:r>
          </w:p>
          <w:p w:rsidR="002D0D5D" w:rsidRPr="002D0D5D" w:rsidRDefault="002D0D5D" w:rsidP="002D0D5D">
            <w:pPr>
              <w:numPr>
                <w:ilvl w:val="0"/>
                <w:numId w:val="2"/>
              </w:numPr>
              <w:autoSpaceDE w:val="0"/>
              <w:autoSpaceDN w:val="0"/>
              <w:adjustRightInd w:val="0"/>
              <w:contextualSpacing/>
              <w:rPr>
                <w:rFonts w:ascii="Times-Roman" w:hAnsi="Times-Roman" w:cs="Times-Roman"/>
                <w:sz w:val="24"/>
                <w:szCs w:val="24"/>
              </w:rPr>
            </w:pPr>
            <w:r w:rsidRPr="002D0D5D">
              <w:rPr>
                <w:rFonts w:ascii="Times-Roman" w:hAnsi="Times-Roman" w:cs="Times-Roman"/>
                <w:sz w:val="24"/>
                <w:szCs w:val="24"/>
              </w:rPr>
              <w:t>Identify various viewpoints over immigration and alcohol and formulate arguments from</w:t>
            </w:r>
          </w:p>
          <w:p w:rsidR="002D0D5D" w:rsidRPr="002D0D5D" w:rsidRDefault="002D0D5D" w:rsidP="002D0D5D">
            <w:pPr>
              <w:autoSpaceDE w:val="0"/>
              <w:autoSpaceDN w:val="0"/>
              <w:adjustRightInd w:val="0"/>
              <w:rPr>
                <w:rFonts w:ascii="Times-Roman" w:hAnsi="Times-Roman" w:cs="Times-Roman"/>
                <w:sz w:val="24"/>
                <w:szCs w:val="24"/>
              </w:rPr>
            </w:pPr>
            <w:r w:rsidRPr="002D0D5D">
              <w:rPr>
                <w:rFonts w:ascii="Times-Roman" w:hAnsi="Times-Roman" w:cs="Times-Roman"/>
                <w:sz w:val="24"/>
                <w:szCs w:val="24"/>
              </w:rPr>
              <w:t xml:space="preserve">           different perspectives</w:t>
            </w:r>
          </w:p>
        </w:tc>
      </w:tr>
      <w:tr w:rsidR="002D0D5D" w:rsidRPr="002D0D5D" w:rsidTr="00E040BA">
        <w:trPr>
          <w:trHeight w:val="146"/>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lastRenderedPageBreak/>
              <w:t>SKILLS/STRATEGIES OBJECTIVES:</w:t>
            </w:r>
          </w:p>
        </w:tc>
      </w:tr>
      <w:tr w:rsidR="002D0D5D" w:rsidRPr="002D0D5D" w:rsidTr="00E040BA">
        <w:trPr>
          <w:trHeight w:val="146"/>
        </w:trPr>
        <w:tc>
          <w:tcPr>
            <w:tcW w:w="10458" w:type="dxa"/>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Students will be able to…</w:t>
            </w:r>
          </w:p>
          <w:p w:rsidR="002D0D5D" w:rsidRPr="002D0D5D" w:rsidRDefault="002D0D5D" w:rsidP="002D0D5D">
            <w:pPr>
              <w:rPr>
                <w:rFonts w:ascii="Times New Roman" w:eastAsia="Times New Roman" w:hAnsi="Times New Roman" w:cs="Times New Roman"/>
                <w:sz w:val="24"/>
                <w:szCs w:val="24"/>
              </w:rPr>
            </w:pPr>
            <w:r w:rsidRPr="002D0D5D">
              <w:rPr>
                <w:b/>
                <w:bCs/>
                <w:sz w:val="24"/>
                <w:szCs w:val="24"/>
              </w:rPr>
              <w:t>Civics and Government: Foundations of the American Political System</w:t>
            </w:r>
          </w:p>
          <w:p w:rsidR="002D0D5D" w:rsidRPr="002D0D5D" w:rsidRDefault="002D0D5D" w:rsidP="002D0D5D">
            <w:pPr>
              <w:numPr>
                <w:ilvl w:val="0"/>
                <w:numId w:val="4"/>
              </w:numPr>
              <w:contextualSpacing/>
              <w:rPr>
                <w:rFonts w:ascii="Times New Roman" w:eastAsia="Times New Roman" w:hAnsi="Times New Roman" w:cs="Times New Roman"/>
                <w:sz w:val="24"/>
                <w:szCs w:val="24"/>
              </w:rPr>
            </w:pPr>
            <w:r w:rsidRPr="002D0D5D">
              <w:rPr>
                <w:rFonts w:ascii="Times New Roman" w:hAnsi="Times New Roman" w:cs="Times New Roman"/>
                <w:sz w:val="24"/>
                <w:szCs w:val="24"/>
              </w:rPr>
              <w:t>Evaluate, take, and defend positions on issues regarding the proper relationship between the national government and the state and local governments</w:t>
            </w:r>
          </w:p>
          <w:p w:rsidR="002D0D5D" w:rsidRPr="002D0D5D" w:rsidRDefault="002D0D5D" w:rsidP="002D0D5D">
            <w:pPr>
              <w:numPr>
                <w:ilvl w:val="0"/>
                <w:numId w:val="4"/>
              </w:numPr>
              <w:autoSpaceDE w:val="0"/>
              <w:autoSpaceDN w:val="0"/>
              <w:adjustRightInd w:val="0"/>
              <w:contextualSpacing/>
              <w:rPr>
                <w:rFonts w:ascii="Times New Roman" w:hAnsi="Times New Roman" w:cs="Times New Roman"/>
                <w:color w:val="000000"/>
                <w:sz w:val="24"/>
                <w:szCs w:val="24"/>
              </w:rPr>
            </w:pPr>
            <w:r w:rsidRPr="002D0D5D">
              <w:rPr>
                <w:rFonts w:ascii="Times New Roman" w:hAnsi="Times New Roman" w:cs="Times New Roman"/>
                <w:color w:val="000000"/>
                <w:sz w:val="24"/>
                <w:szCs w:val="24"/>
              </w:rPr>
              <w:t xml:space="preserve">Describe how the public agenda is set. </w:t>
            </w:r>
          </w:p>
          <w:p w:rsidR="002D0D5D" w:rsidRPr="002D0D5D" w:rsidRDefault="002D0D5D" w:rsidP="002D0D5D">
            <w:pPr>
              <w:numPr>
                <w:ilvl w:val="0"/>
                <w:numId w:val="4"/>
              </w:numPr>
              <w:autoSpaceDE w:val="0"/>
              <w:autoSpaceDN w:val="0"/>
              <w:adjustRightInd w:val="0"/>
              <w:rPr>
                <w:rFonts w:ascii="Times New Roman" w:hAnsi="Times New Roman" w:cs="Times New Roman"/>
                <w:color w:val="000000"/>
                <w:sz w:val="24"/>
                <w:szCs w:val="24"/>
              </w:rPr>
            </w:pPr>
            <w:r w:rsidRPr="002D0D5D">
              <w:rPr>
                <w:rFonts w:ascii="Times New Roman" w:hAnsi="Times New Roman" w:cs="Times New Roman"/>
                <w:color w:val="000000"/>
                <w:sz w:val="24"/>
                <w:szCs w:val="24"/>
              </w:rPr>
              <w:t xml:space="preserve">Evaluate, take, and defend positions on what the fundamental values and principles of American political life are and their importance to the maintenance of constitutional democracy. </w:t>
            </w:r>
          </w:p>
          <w:p w:rsidR="002D0D5D" w:rsidRPr="002D0D5D" w:rsidRDefault="002D0D5D" w:rsidP="002D0D5D">
            <w:pPr>
              <w:autoSpaceDE w:val="0"/>
              <w:autoSpaceDN w:val="0"/>
              <w:adjustRightInd w:val="0"/>
              <w:rPr>
                <w:rFonts w:ascii="Calibri" w:hAnsi="Calibri" w:cs="Calibri"/>
                <w:b/>
                <w:color w:val="000000"/>
                <w:sz w:val="24"/>
                <w:szCs w:val="24"/>
              </w:rPr>
            </w:pPr>
          </w:p>
          <w:p w:rsidR="002D0D5D" w:rsidRPr="002D0D5D" w:rsidRDefault="002D0D5D" w:rsidP="002D0D5D">
            <w:pPr>
              <w:autoSpaceDE w:val="0"/>
              <w:autoSpaceDN w:val="0"/>
              <w:adjustRightInd w:val="0"/>
              <w:rPr>
                <w:rFonts w:ascii="Calibri" w:hAnsi="Calibri" w:cs="Calibri"/>
                <w:b/>
                <w:color w:val="000000"/>
                <w:sz w:val="24"/>
                <w:szCs w:val="24"/>
              </w:rPr>
            </w:pPr>
            <w:r w:rsidRPr="002D0D5D">
              <w:rPr>
                <w:rFonts w:ascii="Calibri" w:hAnsi="Calibri" w:cs="Calibri"/>
                <w:b/>
                <w:color w:val="000000"/>
                <w:sz w:val="24"/>
                <w:szCs w:val="24"/>
              </w:rPr>
              <w:t>Government and Economics</w:t>
            </w:r>
          </w:p>
          <w:p w:rsidR="002D0D5D" w:rsidRPr="002D0D5D" w:rsidRDefault="002D0D5D" w:rsidP="002D0D5D">
            <w:pPr>
              <w:numPr>
                <w:ilvl w:val="0"/>
                <w:numId w:val="5"/>
              </w:numPr>
              <w:autoSpaceDE w:val="0"/>
              <w:autoSpaceDN w:val="0"/>
              <w:adjustRightInd w:val="0"/>
              <w:contextualSpacing/>
              <w:rPr>
                <w:rFonts w:ascii="Times New Roman" w:hAnsi="Times New Roman" w:cs="Times New Roman"/>
                <w:color w:val="000000"/>
              </w:rPr>
            </w:pPr>
            <w:r w:rsidRPr="002D0D5D">
              <w:rPr>
                <w:rFonts w:ascii="Times New Roman" w:hAnsi="Times New Roman" w:cs="Times New Roman"/>
                <w:color w:val="000000"/>
              </w:rPr>
              <w:t xml:space="preserve">Identify and evaluate the benefits and costs of alternative public policies, and assess who enjoys the benefits and who bears the costs. </w:t>
            </w: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146"/>
        </w:trPr>
        <w:tc>
          <w:tcPr>
            <w:tcW w:w="10458" w:type="dxa"/>
            <w:shd w:val="clear" w:color="auto" w:fill="FF99FF"/>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LANGUAGE OBJECTIVES &amp; VOCABULARY:</w:t>
            </w:r>
          </w:p>
        </w:tc>
      </w:tr>
      <w:tr w:rsidR="002D0D5D" w:rsidRPr="002D0D5D" w:rsidTr="00E040BA">
        <w:trPr>
          <w:trHeight w:val="146"/>
        </w:trPr>
        <w:tc>
          <w:tcPr>
            <w:tcW w:w="10458" w:type="dxa"/>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Students will read, write, speak, or listen…</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Vocabulary</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Prohibition</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Temperance</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Abstinence</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Moderation</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Amendment</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Intoxicate</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Liquor</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Ratification</w:t>
            </w:r>
          </w:p>
          <w:p w:rsidR="002D0D5D" w:rsidRPr="002D0D5D" w:rsidRDefault="002D0D5D" w:rsidP="002D0D5D">
            <w:pPr>
              <w:numPr>
                <w:ilvl w:val="0"/>
                <w:numId w:val="3"/>
              </w:numPr>
              <w:contextualSpacing/>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Volstead Act</w:t>
            </w: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tc>
      </w:tr>
    </w:tbl>
    <w:p w:rsidR="002D0D5D" w:rsidRPr="002D0D5D" w:rsidRDefault="002D0D5D" w:rsidP="002D0D5D">
      <w:pPr>
        <w:spacing w:after="0" w:line="360" w:lineRule="auto"/>
        <w:rPr>
          <w:rFonts w:ascii="Calibri" w:eastAsia="Times New Roman" w:hAnsi="Calibri" w:cs="Times New Roman"/>
        </w:rPr>
      </w:pPr>
      <w:r w:rsidRPr="002D0D5D">
        <w:rPr>
          <w:rFonts w:ascii="Times New Roman" w:eastAsia="Times New Roman" w:hAnsi="Times New Roman" w:cs="Times New Roman"/>
          <w:b/>
          <w:sz w:val="24"/>
          <w:szCs w:val="24"/>
        </w:rPr>
        <w:t>STAGE 2: ASSESSMENT EVIDENCE</w:t>
      </w:r>
    </w:p>
    <w:tbl>
      <w:tblPr>
        <w:tblStyle w:val="TableGrid"/>
        <w:tblW w:w="10458" w:type="dxa"/>
        <w:tblLook w:val="04A0"/>
      </w:tblPr>
      <w:tblGrid>
        <w:gridCol w:w="5229"/>
        <w:gridCol w:w="5229"/>
      </w:tblGrid>
      <w:tr w:rsidR="002D0D5D" w:rsidRPr="002D0D5D" w:rsidTr="00E040BA">
        <w:trPr>
          <w:trHeight w:val="146"/>
        </w:trPr>
        <w:tc>
          <w:tcPr>
            <w:tcW w:w="5229" w:type="dxa"/>
            <w:shd w:val="clear" w:color="auto" w:fill="D9D9D9" w:themeFill="background1" w:themeFillShade="D9"/>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END OF UNIT ASSESSMENT/</w:t>
            </w:r>
          </w:p>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PERFORMANCE TASK:</w:t>
            </w:r>
          </w:p>
        </w:tc>
        <w:tc>
          <w:tcPr>
            <w:tcW w:w="5229" w:type="dxa"/>
            <w:shd w:val="clear" w:color="auto" w:fill="D9D9D9" w:themeFill="background1" w:themeFillShade="D9"/>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 xml:space="preserve">END OF UNIT STUDENT </w:t>
            </w:r>
          </w:p>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SELF-ASSESSMENT/REFLECTION:</w:t>
            </w:r>
          </w:p>
        </w:tc>
      </w:tr>
      <w:tr w:rsidR="002D0D5D" w:rsidRPr="002D0D5D" w:rsidTr="00E040BA">
        <w:trPr>
          <w:trHeight w:val="146"/>
        </w:trPr>
        <w:tc>
          <w:tcPr>
            <w:tcW w:w="5229" w:type="dxa"/>
          </w:tcPr>
          <w:p w:rsidR="002D0D5D" w:rsidRPr="002D0D5D" w:rsidRDefault="002D0D5D" w:rsidP="002D0D5D">
            <w:pPr>
              <w:autoSpaceDE w:val="0"/>
              <w:autoSpaceDN w:val="0"/>
              <w:adjustRightInd w:val="0"/>
              <w:rPr>
                <w:rFonts w:ascii="Times-Roman" w:hAnsi="Times-Roman" w:cs="Times-Roman"/>
                <w:sz w:val="24"/>
                <w:szCs w:val="24"/>
              </w:rPr>
            </w:pPr>
            <w:r w:rsidRPr="002D0D5D">
              <w:rPr>
                <w:rFonts w:ascii="Times New Roman" w:eastAsia="Times New Roman" w:hAnsi="Times New Roman" w:cs="Times New Roman"/>
                <w:b/>
                <w:iCs/>
                <w:sz w:val="24"/>
                <w:szCs w:val="24"/>
              </w:rPr>
              <w:t>Goal:</w:t>
            </w:r>
            <w:r w:rsidRPr="002D0D5D">
              <w:rPr>
                <w:rFonts w:ascii="Times New Roman" w:eastAsia="Times New Roman" w:hAnsi="Times New Roman" w:cs="Times New Roman"/>
                <w:iCs/>
                <w:sz w:val="24"/>
                <w:szCs w:val="24"/>
              </w:rPr>
              <w:t xml:space="preserve"> Your goal is to explain to a family member or friend in the Old Country explaining how anti-immigrant sentiment</w:t>
            </w:r>
            <w:r w:rsidRPr="002D0D5D">
              <w:rPr>
                <w:rFonts w:ascii="Times-Roman" w:hAnsi="Times-Roman" w:cs="Times-Roman"/>
                <w:sz w:val="24"/>
                <w:szCs w:val="24"/>
              </w:rPr>
              <w:t xml:space="preserve"> in the late 19</w:t>
            </w:r>
            <w:r w:rsidRPr="002D0D5D">
              <w:rPr>
                <w:rFonts w:ascii="Times-Roman" w:hAnsi="Times-Roman" w:cs="Times-Roman"/>
                <w:sz w:val="16"/>
                <w:szCs w:val="16"/>
              </w:rPr>
              <w:t xml:space="preserve">th </w:t>
            </w:r>
            <w:r w:rsidRPr="002D0D5D">
              <w:rPr>
                <w:rFonts w:ascii="Times-Roman" w:hAnsi="Times-Roman" w:cs="Times-Roman"/>
                <w:sz w:val="24"/>
                <w:szCs w:val="24"/>
              </w:rPr>
              <w:t>and early 20</w:t>
            </w:r>
            <w:r w:rsidRPr="002D0D5D">
              <w:rPr>
                <w:rFonts w:ascii="Times-Roman" w:hAnsi="Times-Roman" w:cs="Times-Roman"/>
                <w:sz w:val="16"/>
                <w:szCs w:val="16"/>
              </w:rPr>
              <w:t xml:space="preserve">th </w:t>
            </w:r>
            <w:r w:rsidRPr="002D0D5D">
              <w:rPr>
                <w:rFonts w:ascii="Times-Roman" w:hAnsi="Times-Roman" w:cs="Times-Roman"/>
                <w:sz w:val="24"/>
                <w:szCs w:val="24"/>
              </w:rPr>
              <w:t>centuries contributes to the enactment of Prohibition.</w:t>
            </w:r>
          </w:p>
          <w:p w:rsidR="002D0D5D" w:rsidRPr="002D0D5D" w:rsidRDefault="002D0D5D" w:rsidP="002D0D5D">
            <w:pPr>
              <w:autoSpaceDE w:val="0"/>
              <w:autoSpaceDN w:val="0"/>
              <w:adjustRightInd w:val="0"/>
              <w:rPr>
                <w:rFonts w:ascii="Times-Roman" w:hAnsi="Times-Roman" w:cs="Times-Roman"/>
                <w:sz w:val="24"/>
                <w:szCs w:val="24"/>
              </w:rPr>
            </w:pPr>
            <w:r w:rsidRPr="002D0D5D">
              <w:rPr>
                <w:rFonts w:ascii="Times-Roman" w:hAnsi="Times-Roman" w:cs="Times-Roman"/>
                <w:b/>
                <w:sz w:val="24"/>
                <w:szCs w:val="24"/>
              </w:rPr>
              <w:t>Your role:</w:t>
            </w:r>
            <w:r w:rsidRPr="002D0D5D">
              <w:rPr>
                <w:rFonts w:ascii="Times-Roman" w:hAnsi="Times-Roman" w:cs="Times-Roman"/>
                <w:sz w:val="24"/>
                <w:szCs w:val="24"/>
              </w:rPr>
              <w:t xml:space="preserve"> You are a recent immigrant who has been living in the United States for several years.</w:t>
            </w:r>
          </w:p>
          <w:p w:rsidR="002D0D5D" w:rsidRPr="002D0D5D" w:rsidRDefault="002D0D5D" w:rsidP="002D0D5D">
            <w:pPr>
              <w:autoSpaceDE w:val="0"/>
              <w:autoSpaceDN w:val="0"/>
              <w:adjustRightInd w:val="0"/>
              <w:rPr>
                <w:rFonts w:ascii="Times-Roman" w:hAnsi="Times-Roman" w:cs="Times-Roman"/>
                <w:sz w:val="24"/>
                <w:szCs w:val="24"/>
              </w:rPr>
            </w:pPr>
            <w:r w:rsidRPr="002D0D5D">
              <w:rPr>
                <w:rFonts w:ascii="Times-Roman" w:hAnsi="Times-Roman" w:cs="Times-Roman"/>
                <w:b/>
                <w:sz w:val="24"/>
                <w:szCs w:val="24"/>
              </w:rPr>
              <w:t>Audience:</w:t>
            </w:r>
            <w:r w:rsidRPr="002D0D5D">
              <w:rPr>
                <w:rFonts w:ascii="Times-Roman" w:hAnsi="Times-Roman" w:cs="Times-Roman"/>
                <w:sz w:val="24"/>
                <w:szCs w:val="24"/>
              </w:rPr>
              <w:t xml:space="preserve"> Family members and/or friends who have heard Prohibition may be passed in the U.S.</w:t>
            </w:r>
          </w:p>
          <w:p w:rsidR="002D0D5D" w:rsidRPr="002D0D5D" w:rsidRDefault="002D0D5D" w:rsidP="002D0D5D">
            <w:pPr>
              <w:autoSpaceDE w:val="0"/>
              <w:autoSpaceDN w:val="0"/>
              <w:adjustRightInd w:val="0"/>
              <w:rPr>
                <w:rFonts w:ascii="Times-Roman" w:hAnsi="Times-Roman" w:cs="Times-Roman"/>
                <w:sz w:val="24"/>
                <w:szCs w:val="24"/>
              </w:rPr>
            </w:pPr>
            <w:r w:rsidRPr="002D0D5D">
              <w:rPr>
                <w:rFonts w:ascii="Times-Roman" w:hAnsi="Times-Roman" w:cs="Times-Roman"/>
                <w:b/>
                <w:sz w:val="24"/>
                <w:szCs w:val="24"/>
              </w:rPr>
              <w:t>Situation</w:t>
            </w:r>
            <w:r w:rsidRPr="002D0D5D">
              <w:rPr>
                <w:rFonts w:ascii="Times-Roman" w:hAnsi="Times-Roman" w:cs="Times-Roman"/>
                <w:sz w:val="24"/>
                <w:szCs w:val="24"/>
              </w:rPr>
              <w:t>:</w:t>
            </w:r>
          </w:p>
          <w:p w:rsidR="002D0D5D" w:rsidRPr="002D0D5D" w:rsidRDefault="002D0D5D" w:rsidP="002D0D5D">
            <w:pPr>
              <w:numPr>
                <w:ilvl w:val="0"/>
                <w:numId w:val="6"/>
              </w:numPr>
              <w:autoSpaceDE w:val="0"/>
              <w:autoSpaceDN w:val="0"/>
              <w:adjustRightInd w:val="0"/>
              <w:contextualSpacing/>
              <w:rPr>
                <w:rFonts w:ascii="Times New Roman" w:eastAsia="Times New Roman" w:hAnsi="Times New Roman" w:cs="Times New Roman"/>
                <w:iCs/>
                <w:sz w:val="24"/>
                <w:szCs w:val="24"/>
              </w:rPr>
            </w:pPr>
            <w:r w:rsidRPr="002D0D5D">
              <w:rPr>
                <w:rFonts w:ascii="Times New Roman" w:eastAsia="Times New Roman" w:hAnsi="Times New Roman" w:cs="Times New Roman"/>
                <w:iCs/>
                <w:sz w:val="24"/>
                <w:szCs w:val="24"/>
              </w:rPr>
              <w:t xml:space="preserve">You have recently seen a political cartoon </w:t>
            </w:r>
            <w:r w:rsidRPr="002D0D5D">
              <w:rPr>
                <w:rFonts w:ascii="Times New Roman" w:eastAsia="Times New Roman" w:hAnsi="Times New Roman" w:cs="Times New Roman"/>
                <w:iCs/>
                <w:sz w:val="24"/>
                <w:szCs w:val="24"/>
              </w:rPr>
              <w:lastRenderedPageBreak/>
              <w:t>in the paper that involves immigrants, their drinking habits, and the Prohibition Amendment to the Constitution which is the talk of the town and back in your home country. You want to write a letter to explain the cartoon and some of the attitudes surrounding how immigrants are viewed in the Prohibition debate.</w:t>
            </w:r>
          </w:p>
          <w:p w:rsidR="002D0D5D" w:rsidRDefault="002D0D5D" w:rsidP="002D0D5D">
            <w:pPr>
              <w:autoSpaceDE w:val="0"/>
              <w:autoSpaceDN w:val="0"/>
              <w:adjustRightInd w:val="0"/>
              <w:rPr>
                <w:rFonts w:ascii="Times New Roman" w:eastAsia="Times New Roman" w:hAnsi="Times New Roman" w:cs="Times New Roman"/>
                <w:iCs/>
                <w:sz w:val="24"/>
                <w:szCs w:val="24"/>
              </w:rPr>
            </w:pPr>
            <w:r w:rsidRPr="002D0D5D">
              <w:rPr>
                <w:rFonts w:ascii="Times New Roman" w:eastAsia="Times New Roman" w:hAnsi="Times New Roman" w:cs="Times New Roman"/>
                <w:b/>
                <w:iCs/>
                <w:sz w:val="24"/>
                <w:szCs w:val="24"/>
              </w:rPr>
              <w:t>Product Performance and Purpose</w:t>
            </w:r>
            <w:r w:rsidRPr="002D0D5D">
              <w:rPr>
                <w:rFonts w:ascii="Times New Roman" w:eastAsia="Times New Roman" w:hAnsi="Times New Roman" w:cs="Times New Roman"/>
                <w:iCs/>
                <w:sz w:val="24"/>
                <w:szCs w:val="24"/>
              </w:rPr>
              <w:t>:</w:t>
            </w:r>
            <w:r>
              <w:rPr>
                <w:rFonts w:ascii="Times New Roman" w:eastAsia="Times New Roman" w:hAnsi="Times New Roman" w:cs="Times New Roman"/>
                <w:iCs/>
                <w:sz w:val="24"/>
                <w:szCs w:val="24"/>
              </w:rPr>
              <w:t xml:space="preserve"> </w:t>
            </w:r>
          </w:p>
          <w:p w:rsidR="002D0D5D" w:rsidRPr="002D0D5D" w:rsidRDefault="002D0D5D" w:rsidP="002D0D5D">
            <w:pPr>
              <w:pStyle w:val="ListParagraph"/>
              <w:numPr>
                <w:ilvl w:val="0"/>
                <w:numId w:val="7"/>
              </w:numPr>
              <w:autoSpaceDE w:val="0"/>
              <w:autoSpaceDN w:val="0"/>
              <w:adjustRightInd w:val="0"/>
              <w:rPr>
                <w:rFonts w:ascii="Times New Roman" w:eastAsia="Times New Roman" w:hAnsi="Times New Roman" w:cs="Times New Roman"/>
                <w:iCs/>
                <w:sz w:val="24"/>
                <w:szCs w:val="24"/>
              </w:rPr>
            </w:pPr>
            <w:r w:rsidRPr="002D0D5D">
              <w:rPr>
                <w:rFonts w:ascii="Times New Roman" w:eastAsia="Times New Roman" w:hAnsi="Times New Roman" w:cs="Times New Roman"/>
                <w:iCs/>
                <w:sz w:val="24"/>
                <w:szCs w:val="24"/>
              </w:rPr>
              <w:t>You need to write a letter home which</w:t>
            </w:r>
            <w:r>
              <w:rPr>
                <w:rFonts w:ascii="Times New Roman" w:eastAsia="Times New Roman" w:hAnsi="Times New Roman" w:cs="Times New Roman"/>
                <w:iCs/>
                <w:sz w:val="24"/>
                <w:szCs w:val="24"/>
              </w:rPr>
              <w:t xml:space="preserve"> </w:t>
            </w:r>
            <w:r w:rsidRPr="002D0D5D">
              <w:rPr>
                <w:rFonts w:ascii="Times-Roman" w:hAnsi="Times-Roman" w:cs="Times-Roman"/>
                <w:sz w:val="24"/>
                <w:szCs w:val="24"/>
              </w:rPr>
              <w:t>should include a summary of the Prohibition movement up to the point of the passing of the 18</w:t>
            </w:r>
            <w:r w:rsidRPr="002D0D5D">
              <w:rPr>
                <w:rFonts w:ascii="Times-Roman" w:hAnsi="Times-Roman" w:cs="Times-Roman"/>
                <w:sz w:val="24"/>
                <w:szCs w:val="24"/>
                <w:vertAlign w:val="superscript"/>
              </w:rPr>
              <w:t>th</w:t>
            </w:r>
            <w:r w:rsidRPr="002D0D5D">
              <w:rPr>
                <w:rFonts w:ascii="Times-Roman" w:hAnsi="Times-Roman" w:cs="Times-Roman"/>
                <w:sz w:val="24"/>
                <w:szCs w:val="24"/>
              </w:rPr>
              <w:t xml:space="preserve"> Amendment, the growing anti-immigration sentiment among</w:t>
            </w:r>
            <w:r>
              <w:rPr>
                <w:rFonts w:ascii="Times-Roman" w:hAnsi="Times-Roman" w:cs="Times-Roman"/>
                <w:sz w:val="24"/>
                <w:szCs w:val="24"/>
              </w:rPr>
              <w:t xml:space="preserve"> </w:t>
            </w:r>
            <w:r w:rsidRPr="002D0D5D">
              <w:rPr>
                <w:rFonts w:ascii="Times-Roman" w:hAnsi="Times-Roman" w:cs="Times-Roman"/>
                <w:sz w:val="24"/>
                <w:szCs w:val="24"/>
              </w:rPr>
              <w:t>Americans, Progressives’ attempts to reform the lives of immigrants, and the work of the Anti-Saloon League in using anti-immigration and anti-German, Irish, Italian sentiment to promote a national Prohibition on alcohol.</w:t>
            </w:r>
          </w:p>
          <w:p w:rsidR="002D0D5D" w:rsidRPr="002D0D5D" w:rsidRDefault="002D0D5D" w:rsidP="002D0D5D">
            <w:pPr>
              <w:autoSpaceDE w:val="0"/>
              <w:autoSpaceDN w:val="0"/>
              <w:adjustRightInd w:val="0"/>
              <w:ind w:left="360"/>
              <w:rPr>
                <w:rFonts w:ascii="Times New Roman" w:eastAsia="Times New Roman" w:hAnsi="Times New Roman" w:cs="Times New Roman"/>
                <w:iCs/>
                <w:sz w:val="24"/>
                <w:szCs w:val="24"/>
              </w:rPr>
            </w:pPr>
            <w:bookmarkStart w:id="4" w:name="_GoBack"/>
            <w:bookmarkEnd w:id="4"/>
          </w:p>
          <w:p w:rsidR="002D0D5D" w:rsidRPr="002D0D5D" w:rsidRDefault="002D0D5D" w:rsidP="002D0D5D">
            <w:pPr>
              <w:autoSpaceDE w:val="0"/>
              <w:autoSpaceDN w:val="0"/>
              <w:adjustRightInd w:val="0"/>
              <w:rPr>
                <w:rFonts w:ascii="Times New Roman" w:eastAsia="Times New Roman" w:hAnsi="Times New Roman" w:cs="Times New Roman"/>
                <w:iCs/>
                <w:sz w:val="24"/>
                <w:szCs w:val="24"/>
              </w:rPr>
            </w:pPr>
            <w:r w:rsidRPr="002D0D5D">
              <w:rPr>
                <w:rFonts w:ascii="Times New Roman" w:eastAsia="Times New Roman" w:hAnsi="Times New Roman" w:cs="Times New Roman"/>
                <w:b/>
                <w:iCs/>
                <w:sz w:val="24"/>
                <w:szCs w:val="24"/>
              </w:rPr>
              <w:t>Standards and Criteria for Success</w:t>
            </w:r>
            <w:r w:rsidRPr="002D0D5D">
              <w:rPr>
                <w:rFonts w:ascii="Times New Roman" w:eastAsia="Times New Roman" w:hAnsi="Times New Roman" w:cs="Times New Roman"/>
                <w:iCs/>
                <w:sz w:val="24"/>
                <w:szCs w:val="24"/>
              </w:rPr>
              <w:t>:</w:t>
            </w:r>
          </w:p>
          <w:p w:rsidR="002D0D5D" w:rsidRPr="002D0D5D" w:rsidRDefault="002D0D5D" w:rsidP="002D0D5D">
            <w:pPr>
              <w:pStyle w:val="ListParagraph"/>
              <w:numPr>
                <w:ilvl w:val="0"/>
                <w:numId w:val="7"/>
              </w:numPr>
              <w:autoSpaceDE w:val="0"/>
              <w:autoSpaceDN w:val="0"/>
              <w:adjustRightInd w:val="0"/>
              <w:rPr>
                <w:rFonts w:ascii="Times New Roman" w:eastAsia="Times New Roman" w:hAnsi="Times New Roman" w:cs="Times New Roman"/>
                <w:iCs/>
                <w:sz w:val="24"/>
                <w:szCs w:val="24"/>
              </w:rPr>
            </w:pPr>
            <w:r>
              <w:rPr>
                <w:rFonts w:ascii="Times-Roman" w:hAnsi="Times-Roman" w:cs="Times-Roman"/>
                <w:sz w:val="24"/>
                <w:szCs w:val="24"/>
              </w:rPr>
              <w:t xml:space="preserve">Your letter </w:t>
            </w:r>
            <w:r w:rsidRPr="002D0D5D">
              <w:rPr>
                <w:rFonts w:ascii="Times-Roman" w:hAnsi="Times-Roman" w:cs="Times-Roman"/>
                <w:sz w:val="24"/>
                <w:szCs w:val="24"/>
              </w:rPr>
              <w:t xml:space="preserve">should include </w:t>
            </w:r>
          </w:p>
          <w:p w:rsidR="002D0D5D" w:rsidRPr="002D0D5D" w:rsidRDefault="002D0D5D" w:rsidP="002D0D5D">
            <w:pPr>
              <w:pStyle w:val="ListParagraph"/>
              <w:numPr>
                <w:ilvl w:val="0"/>
                <w:numId w:val="8"/>
              </w:numPr>
              <w:autoSpaceDE w:val="0"/>
              <w:autoSpaceDN w:val="0"/>
              <w:adjustRightInd w:val="0"/>
              <w:rPr>
                <w:rFonts w:ascii="Times New Roman" w:eastAsia="Times New Roman" w:hAnsi="Times New Roman" w:cs="Times New Roman"/>
                <w:iCs/>
                <w:sz w:val="24"/>
                <w:szCs w:val="24"/>
              </w:rPr>
            </w:pPr>
            <w:r w:rsidRPr="002D0D5D">
              <w:rPr>
                <w:rFonts w:ascii="Times-Roman" w:hAnsi="Times-Roman" w:cs="Times-Roman"/>
                <w:sz w:val="24"/>
                <w:szCs w:val="24"/>
              </w:rPr>
              <w:t>a summary of the Prohibition movement up to the point of the passing of the 18</w:t>
            </w:r>
            <w:r w:rsidRPr="002D0D5D">
              <w:rPr>
                <w:rFonts w:ascii="Times-Roman" w:hAnsi="Times-Roman" w:cs="Times-Roman"/>
                <w:sz w:val="24"/>
                <w:szCs w:val="24"/>
                <w:vertAlign w:val="superscript"/>
              </w:rPr>
              <w:t>th</w:t>
            </w:r>
            <w:r w:rsidRPr="002D0D5D">
              <w:rPr>
                <w:rFonts w:ascii="Times-Roman" w:hAnsi="Times-Roman" w:cs="Times-Roman"/>
                <w:sz w:val="24"/>
                <w:szCs w:val="24"/>
              </w:rPr>
              <w:t xml:space="preserve"> Amendment</w:t>
            </w:r>
          </w:p>
          <w:p w:rsidR="002D0D5D" w:rsidRPr="002D0D5D" w:rsidRDefault="002D0D5D" w:rsidP="002D0D5D">
            <w:pPr>
              <w:pStyle w:val="ListParagraph"/>
              <w:numPr>
                <w:ilvl w:val="0"/>
                <w:numId w:val="8"/>
              </w:numPr>
              <w:autoSpaceDE w:val="0"/>
              <w:autoSpaceDN w:val="0"/>
              <w:adjustRightInd w:val="0"/>
              <w:rPr>
                <w:rFonts w:ascii="Times New Roman" w:eastAsia="Times New Roman" w:hAnsi="Times New Roman" w:cs="Times New Roman"/>
                <w:iCs/>
                <w:sz w:val="24"/>
                <w:szCs w:val="24"/>
              </w:rPr>
            </w:pPr>
            <w:r w:rsidRPr="002D0D5D">
              <w:rPr>
                <w:rFonts w:ascii="Times-Roman" w:hAnsi="Times-Roman" w:cs="Times-Roman"/>
                <w:sz w:val="24"/>
                <w:szCs w:val="24"/>
              </w:rPr>
              <w:t>the growing anti-immigration sentiment among</w:t>
            </w:r>
            <w:r>
              <w:rPr>
                <w:rFonts w:ascii="Times-Roman" w:hAnsi="Times-Roman" w:cs="Times-Roman"/>
                <w:sz w:val="24"/>
                <w:szCs w:val="24"/>
              </w:rPr>
              <w:t xml:space="preserve"> </w:t>
            </w:r>
            <w:r w:rsidRPr="002D0D5D">
              <w:rPr>
                <w:rFonts w:ascii="Times-Roman" w:hAnsi="Times-Roman" w:cs="Times-Roman"/>
                <w:sz w:val="24"/>
                <w:szCs w:val="24"/>
              </w:rPr>
              <w:t>Americans, Progressives’ attempts to re</w:t>
            </w:r>
            <w:r>
              <w:rPr>
                <w:rFonts w:ascii="Times-Roman" w:hAnsi="Times-Roman" w:cs="Times-Roman"/>
                <w:sz w:val="24"/>
                <w:szCs w:val="24"/>
              </w:rPr>
              <w:t>form the lives of immigrants</w:t>
            </w:r>
          </w:p>
          <w:p w:rsidR="002D0D5D" w:rsidRPr="002D0D5D" w:rsidRDefault="002D0D5D" w:rsidP="002D0D5D">
            <w:pPr>
              <w:pStyle w:val="ListParagraph"/>
              <w:numPr>
                <w:ilvl w:val="0"/>
                <w:numId w:val="8"/>
              </w:numPr>
              <w:autoSpaceDE w:val="0"/>
              <w:autoSpaceDN w:val="0"/>
              <w:adjustRightInd w:val="0"/>
              <w:rPr>
                <w:rFonts w:ascii="Times New Roman" w:eastAsia="Times New Roman" w:hAnsi="Times New Roman" w:cs="Times New Roman"/>
                <w:iCs/>
                <w:sz w:val="24"/>
                <w:szCs w:val="24"/>
              </w:rPr>
            </w:pPr>
            <w:proofErr w:type="gramStart"/>
            <w:r w:rsidRPr="002D0D5D">
              <w:rPr>
                <w:rFonts w:ascii="Times-Roman" w:hAnsi="Times-Roman" w:cs="Times-Roman"/>
                <w:sz w:val="24"/>
                <w:szCs w:val="24"/>
              </w:rPr>
              <w:t>and</w:t>
            </w:r>
            <w:proofErr w:type="gramEnd"/>
            <w:r w:rsidRPr="002D0D5D">
              <w:rPr>
                <w:rFonts w:ascii="Times-Roman" w:hAnsi="Times-Roman" w:cs="Times-Roman"/>
                <w:sz w:val="24"/>
                <w:szCs w:val="24"/>
              </w:rPr>
              <w:t xml:space="preserve"> the work of the Anti-Saloon League in using anti-immigration and anti-German, Irish, Italian sentiment to promote a national Prohibition on alcohol.</w:t>
            </w:r>
          </w:p>
          <w:p w:rsidR="002D0D5D" w:rsidRPr="002D0D5D" w:rsidRDefault="002D0D5D" w:rsidP="002D0D5D">
            <w:pPr>
              <w:pStyle w:val="ListParagraph"/>
              <w:numPr>
                <w:ilvl w:val="0"/>
                <w:numId w:val="7"/>
              </w:numPr>
              <w:autoSpaceDE w:val="0"/>
              <w:autoSpaceDN w:val="0"/>
              <w:adjustRightInd w:val="0"/>
              <w:rPr>
                <w:rFonts w:ascii="Times New Roman" w:eastAsia="Times New Roman" w:hAnsi="Times New Roman" w:cs="Times New Roman"/>
                <w:iCs/>
                <w:sz w:val="24"/>
                <w:szCs w:val="24"/>
              </w:rPr>
            </w:pPr>
          </w:p>
          <w:p w:rsidR="002D0D5D" w:rsidRPr="002D0D5D" w:rsidRDefault="002D0D5D" w:rsidP="002D0D5D">
            <w:pPr>
              <w:rPr>
                <w:rFonts w:ascii="Times New Roman" w:eastAsia="Times New Roman" w:hAnsi="Times New Roman" w:cs="Times New Roman"/>
                <w:sz w:val="24"/>
                <w:szCs w:val="24"/>
              </w:rPr>
            </w:pPr>
          </w:p>
        </w:tc>
        <w:tc>
          <w:tcPr>
            <w:tcW w:w="5229" w:type="dxa"/>
          </w:tcPr>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lastRenderedPageBreak/>
              <w:t xml:space="preserve">What I know for sure about Prohibition is . . . </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What I still wonder about it is . . . </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What would happen if . . . </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 xml:space="preserve">I’m still puzzled by . . . </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If ________________ then 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I got __________________ out of this lesson because __________________________________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_________________________________________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_________________________________________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My role in this lesson was ____________________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_________________________________________</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lastRenderedPageBreak/>
              <w:t>_________________________________________</w:t>
            </w:r>
          </w:p>
        </w:tc>
      </w:tr>
    </w:tbl>
    <w:p w:rsidR="002D0D5D" w:rsidRPr="002D0D5D" w:rsidRDefault="002D0D5D" w:rsidP="002D0D5D">
      <w:pPr>
        <w:spacing w:after="0" w:line="360" w:lineRule="auto"/>
        <w:rPr>
          <w:rFonts w:ascii="Times New Roman" w:eastAsia="Times New Roman" w:hAnsi="Times New Roman" w:cs="Times New Roman"/>
          <w:b/>
          <w:sz w:val="24"/>
          <w:szCs w:val="24"/>
        </w:rPr>
      </w:pPr>
    </w:p>
    <w:p w:rsidR="002D0D5D" w:rsidRPr="002D0D5D" w:rsidRDefault="002D0D5D" w:rsidP="002D0D5D">
      <w:pPr>
        <w:spacing w:after="0" w:line="360" w:lineRule="auto"/>
        <w:rPr>
          <w:rFonts w:ascii="Calibri" w:eastAsia="Times New Roman" w:hAnsi="Calibri" w:cs="Times New Roman"/>
        </w:rPr>
      </w:pPr>
      <w:r w:rsidRPr="002D0D5D">
        <w:rPr>
          <w:rFonts w:ascii="Times New Roman" w:eastAsia="Times New Roman" w:hAnsi="Times New Roman" w:cs="Times New Roman"/>
          <w:b/>
          <w:sz w:val="24"/>
          <w:szCs w:val="24"/>
        </w:rPr>
        <w:t>STAGE 3: LEARNING PLAN</w:t>
      </w:r>
    </w:p>
    <w:tbl>
      <w:tblPr>
        <w:tblStyle w:val="TableGrid"/>
        <w:tblW w:w="10458" w:type="dxa"/>
        <w:tblLook w:val="04A0"/>
      </w:tblPr>
      <w:tblGrid>
        <w:gridCol w:w="10458"/>
      </w:tblGrid>
      <w:tr w:rsidR="002D0D5D" w:rsidRPr="002D0D5D" w:rsidTr="00E040BA">
        <w:trPr>
          <w:trHeight w:val="278"/>
        </w:trPr>
        <w:tc>
          <w:tcPr>
            <w:tcW w:w="10458" w:type="dxa"/>
            <w:shd w:val="clear" w:color="auto" w:fill="B6DDE8" w:themeFill="accent5" w:themeFillTint="66"/>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TEXTS:</w:t>
            </w:r>
          </w:p>
        </w:tc>
      </w:tr>
      <w:tr w:rsidR="002D0D5D" w:rsidRPr="002D0D5D" w:rsidTr="00E040BA">
        <w:trPr>
          <w:trHeight w:val="341"/>
        </w:trPr>
        <w:tc>
          <w:tcPr>
            <w:tcW w:w="10458" w:type="dxa"/>
          </w:tcPr>
          <w:p w:rsidR="002D0D5D" w:rsidRPr="002D0D5D" w:rsidRDefault="002D0D5D" w:rsidP="002D0D5D">
            <w:pPr>
              <w:rPr>
                <w:rFonts w:ascii="Garamond" w:eastAsia="Times New Roman" w:hAnsi="Garamond" w:cs="Times New Roman"/>
                <w:sz w:val="24"/>
                <w:szCs w:val="24"/>
              </w:rPr>
            </w:pPr>
            <w:r w:rsidRPr="002D0D5D">
              <w:rPr>
                <w:rFonts w:ascii="Garamond" w:eastAsia="Times New Roman" w:hAnsi="Garamond" w:cs="Times New Roman"/>
                <w:sz w:val="24"/>
                <w:szCs w:val="24"/>
              </w:rPr>
              <w:t xml:space="preserve">Letter to the editor - The Immigration Menace by </w:t>
            </w:r>
          </w:p>
          <w:p w:rsidR="002D0D5D" w:rsidRPr="002D0D5D" w:rsidRDefault="002D0D5D" w:rsidP="002D0D5D">
            <w:pPr>
              <w:rPr>
                <w:rFonts w:ascii="Garamond" w:hAnsi="Garamond" w:cs="Garamond"/>
                <w:sz w:val="24"/>
                <w:szCs w:val="24"/>
              </w:rPr>
            </w:pPr>
            <w:r w:rsidRPr="002D0D5D">
              <w:rPr>
                <w:rFonts w:ascii="Garamond" w:hAnsi="Garamond" w:cs="Garamond"/>
                <w:sz w:val="24"/>
                <w:szCs w:val="24"/>
              </w:rPr>
              <w:t xml:space="preserve">Political Cartoon - “Stop! I put him there. If you can’t do without go back home.” </w:t>
            </w:r>
            <w:r w:rsidRPr="002D0D5D">
              <w:rPr>
                <w:rFonts w:ascii="Garamond" w:hAnsi="Garamond" w:cs="Garamond-Italic"/>
                <w:i/>
                <w:iCs/>
                <w:sz w:val="24"/>
                <w:szCs w:val="24"/>
              </w:rPr>
              <w:t>The American Issue</w:t>
            </w:r>
            <w:r w:rsidRPr="002D0D5D">
              <w:rPr>
                <w:rFonts w:ascii="Garamond" w:hAnsi="Garamond" w:cs="Garamond"/>
                <w:sz w:val="24"/>
                <w:szCs w:val="24"/>
              </w:rPr>
              <w:t>, Indiana Edition</w:t>
            </w:r>
          </w:p>
          <w:p w:rsidR="002D0D5D" w:rsidRPr="002D0D5D" w:rsidRDefault="002D0D5D" w:rsidP="002D0D5D">
            <w:pPr>
              <w:rPr>
                <w:rFonts w:ascii="Garamond" w:hAnsi="Garamond" w:cs="Garamond"/>
                <w:sz w:val="24"/>
                <w:szCs w:val="24"/>
              </w:rPr>
            </w:pPr>
            <w:r w:rsidRPr="002D0D5D">
              <w:rPr>
                <w:rFonts w:ascii="Garamond" w:hAnsi="Garamond" w:cs="Garamond"/>
                <w:sz w:val="24"/>
                <w:szCs w:val="24"/>
              </w:rPr>
              <w:t>Political cartoon – “The Only Way to Handle It.” 1921</w:t>
            </w:r>
          </w:p>
          <w:p w:rsidR="002D0D5D" w:rsidRPr="002D0D5D" w:rsidRDefault="002D0D5D" w:rsidP="002D0D5D">
            <w:pPr>
              <w:rPr>
                <w:rFonts w:ascii="Garamond" w:hAnsi="Garamond" w:cs="Garamond"/>
                <w:sz w:val="24"/>
                <w:szCs w:val="24"/>
              </w:rPr>
            </w:pPr>
            <w:r w:rsidRPr="002D0D5D">
              <w:rPr>
                <w:rFonts w:ascii="Garamond" w:hAnsi="Garamond" w:cs="Garamond"/>
                <w:sz w:val="24"/>
                <w:szCs w:val="24"/>
              </w:rPr>
              <w:t>Political cartoon – “The Mortar of Assimilation and the One Element that Won’t Mix”</w:t>
            </w:r>
          </w:p>
          <w:p w:rsidR="002D0D5D" w:rsidRPr="002D0D5D" w:rsidRDefault="002D0D5D" w:rsidP="002D0D5D">
            <w:pPr>
              <w:rPr>
                <w:rFonts w:ascii="Garamond" w:eastAsia="Times New Roman" w:hAnsi="Garamond" w:cs="Times New Roman"/>
                <w:sz w:val="24"/>
                <w:szCs w:val="24"/>
              </w:rPr>
            </w:pPr>
            <w:r w:rsidRPr="002D0D5D">
              <w:rPr>
                <w:rFonts w:ascii="Garamond" w:hAnsi="Garamond" w:cs="Times New Roman"/>
                <w:bCs/>
                <w:color w:val="2C3346"/>
                <w:sz w:val="24"/>
                <w:szCs w:val="24"/>
              </w:rPr>
              <w:t>Article - Immigration Restriction</w:t>
            </w:r>
            <w:r w:rsidRPr="002D0D5D">
              <w:rPr>
                <w:rFonts w:ascii="Garamond" w:eastAsia="Times New Roman" w:hAnsi="Garamond" w:cs="Times New Roman"/>
                <w:sz w:val="24"/>
                <w:szCs w:val="24"/>
              </w:rPr>
              <w:t xml:space="preserve">  </w:t>
            </w:r>
            <w:r w:rsidRPr="002D0D5D">
              <w:rPr>
                <w:rFonts w:ascii="Garamond" w:hAnsi="Garamond" w:cs="Times New Roman"/>
                <w:i/>
                <w:iCs/>
                <w:sz w:val="24"/>
                <w:szCs w:val="24"/>
              </w:rPr>
              <w:t>Digital History ID 3388</w:t>
            </w:r>
            <w:r w:rsidRPr="002D0D5D">
              <w:rPr>
                <w:rFonts w:ascii="Garamond" w:eastAsia="Times New Roman" w:hAnsi="Garamond" w:cs="Times New Roman"/>
                <w:sz w:val="24"/>
                <w:szCs w:val="24"/>
              </w:rPr>
              <w:t xml:space="preserve"> http://www.digitalhistory.uh.edu/disp_textbook.cfm?smtid=2&amp;psid=3388</w:t>
            </w:r>
          </w:p>
          <w:p w:rsidR="002D0D5D" w:rsidRPr="002D0D5D" w:rsidRDefault="002D0D5D" w:rsidP="002D0D5D">
            <w:pPr>
              <w:rPr>
                <w:rFonts w:ascii="Garamond" w:eastAsia="Times New Roman" w:hAnsi="Garamond" w:cs="Times New Roman"/>
                <w:sz w:val="24"/>
                <w:szCs w:val="24"/>
              </w:rPr>
            </w:pPr>
            <w:r w:rsidRPr="002D0D5D">
              <w:rPr>
                <w:rFonts w:ascii="Garamond" w:eastAsia="Times New Roman" w:hAnsi="Garamond" w:cs="Times New Roman"/>
                <w:sz w:val="24"/>
                <w:szCs w:val="24"/>
              </w:rPr>
              <w:t>Modified version of the 18</w:t>
            </w:r>
            <w:r w:rsidRPr="002D0D5D">
              <w:rPr>
                <w:rFonts w:ascii="Garamond" w:eastAsia="Times New Roman" w:hAnsi="Garamond" w:cs="Times New Roman"/>
                <w:sz w:val="24"/>
                <w:szCs w:val="24"/>
                <w:vertAlign w:val="superscript"/>
              </w:rPr>
              <w:t>th</w:t>
            </w:r>
            <w:r w:rsidRPr="002D0D5D">
              <w:rPr>
                <w:rFonts w:ascii="Garamond" w:eastAsia="Times New Roman" w:hAnsi="Garamond" w:cs="Times New Roman"/>
                <w:sz w:val="24"/>
                <w:szCs w:val="24"/>
              </w:rPr>
              <w:t xml:space="preserve"> Amendment</w:t>
            </w:r>
          </w:p>
          <w:p w:rsidR="002D0D5D" w:rsidRPr="002D0D5D" w:rsidRDefault="002D0D5D" w:rsidP="002D0D5D">
            <w:pPr>
              <w:rPr>
                <w:rFonts w:ascii="Garamond" w:eastAsia="Times New Roman" w:hAnsi="Garamond" w:cs="Times New Roman"/>
                <w:sz w:val="24"/>
                <w:szCs w:val="24"/>
              </w:rPr>
            </w:pPr>
            <w:r w:rsidRPr="002D0D5D">
              <w:rPr>
                <w:rFonts w:ascii="Garamond" w:eastAsia="Times New Roman" w:hAnsi="Garamond" w:cs="Times New Roman"/>
                <w:sz w:val="24"/>
                <w:szCs w:val="24"/>
              </w:rPr>
              <w:t>Primary sources from Teach Like an Historian</w:t>
            </w: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278"/>
        </w:trPr>
        <w:tc>
          <w:tcPr>
            <w:tcW w:w="10458" w:type="dxa"/>
            <w:shd w:val="clear" w:color="auto" w:fill="B6DDE8" w:themeFill="accent5" w:themeFillTint="66"/>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lastRenderedPageBreak/>
              <w:t>RESOURCES &amp; MATERIALS:</w:t>
            </w:r>
          </w:p>
        </w:tc>
      </w:tr>
      <w:tr w:rsidR="002D0D5D" w:rsidRPr="002D0D5D" w:rsidTr="00E040BA">
        <w:trPr>
          <w:trHeight w:val="368"/>
        </w:trPr>
        <w:tc>
          <w:tcPr>
            <w:tcW w:w="10458" w:type="dxa"/>
          </w:tcPr>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PBS Prohibition Website</w:t>
            </w:r>
          </w:p>
          <w:p w:rsidR="002D0D5D" w:rsidRPr="002D0D5D" w:rsidRDefault="002D0D5D" w:rsidP="002D0D5D">
            <w:pPr>
              <w:rPr>
                <w:rFonts w:ascii="Times New Roman" w:eastAsia="Times New Roman" w:hAnsi="Times New Roman" w:cs="Times New Roman"/>
                <w:sz w:val="24"/>
                <w:szCs w:val="24"/>
              </w:rPr>
            </w:pPr>
            <w:r w:rsidRPr="002D0D5D">
              <w:rPr>
                <w:rFonts w:ascii="Times New Roman" w:eastAsia="Times New Roman" w:hAnsi="Times New Roman" w:cs="Times New Roman"/>
                <w:sz w:val="24"/>
                <w:szCs w:val="24"/>
              </w:rPr>
              <w:t>Teach Like an Historian</w:t>
            </w:r>
          </w:p>
          <w:p w:rsidR="002D0D5D" w:rsidRPr="002D0D5D" w:rsidRDefault="00106416" w:rsidP="002D0D5D">
            <w:pPr>
              <w:rPr>
                <w:rFonts w:ascii="Times New Roman" w:eastAsia="Times New Roman" w:hAnsi="Times New Roman" w:cs="Times New Roman"/>
                <w:sz w:val="24"/>
                <w:szCs w:val="24"/>
              </w:rPr>
            </w:pPr>
            <w:hyperlink r:id="rId7" w:history="1">
              <w:r w:rsidR="002D0D5D" w:rsidRPr="002D0D5D">
                <w:rPr>
                  <w:rFonts w:ascii="Times New Roman" w:eastAsia="Times New Roman" w:hAnsi="Times New Roman" w:cs="Times New Roman"/>
                  <w:color w:val="0000FF" w:themeColor="hyperlink"/>
                  <w:sz w:val="24"/>
                  <w:szCs w:val="24"/>
                  <w:u w:val="single"/>
                </w:rPr>
                <w:t>http://www.indianahistory.org/teachers-students/plan-a-field-trip/Prohibition%20Undertones%20Lesson%20Plan</w:t>
              </w:r>
            </w:hyperlink>
          </w:p>
          <w:p w:rsidR="002D0D5D" w:rsidRPr="002D0D5D" w:rsidRDefault="002D0D5D" w:rsidP="002D0D5D">
            <w:pPr>
              <w:autoSpaceDE w:val="0"/>
              <w:autoSpaceDN w:val="0"/>
              <w:adjustRightInd w:val="0"/>
              <w:rPr>
                <w:rFonts w:ascii="Times New Roman" w:hAnsi="Times New Roman" w:cs="Times New Roman"/>
                <w:sz w:val="24"/>
                <w:szCs w:val="24"/>
              </w:rPr>
            </w:pPr>
            <w:r w:rsidRPr="002D0D5D">
              <w:rPr>
                <w:rFonts w:ascii="Times New Roman" w:hAnsi="Times New Roman" w:cs="Times New Roman"/>
                <w:sz w:val="24"/>
                <w:szCs w:val="24"/>
              </w:rPr>
              <w:t>Prohibition, the Great War, and Political Advocacy: The Wartime Campaign for Prohibition</w:t>
            </w:r>
          </w:p>
          <w:p w:rsidR="002D0D5D" w:rsidRPr="002D0D5D" w:rsidRDefault="002D0D5D" w:rsidP="002D0D5D">
            <w:pPr>
              <w:autoSpaceDE w:val="0"/>
              <w:autoSpaceDN w:val="0"/>
              <w:adjustRightInd w:val="0"/>
              <w:rPr>
                <w:rFonts w:ascii="Times New Roman" w:hAnsi="Times New Roman" w:cs="Times New Roman"/>
                <w:sz w:val="24"/>
                <w:szCs w:val="24"/>
              </w:rPr>
            </w:pPr>
            <w:r w:rsidRPr="002D0D5D">
              <w:rPr>
                <w:rFonts w:ascii="Times New Roman" w:hAnsi="Times New Roman" w:cs="Times New Roman"/>
                <w:sz w:val="24"/>
                <w:szCs w:val="24"/>
              </w:rPr>
              <w:t xml:space="preserve">By Peter </w:t>
            </w:r>
            <w:proofErr w:type="spellStart"/>
            <w:r w:rsidRPr="002D0D5D">
              <w:rPr>
                <w:rFonts w:ascii="Times New Roman" w:hAnsi="Times New Roman" w:cs="Times New Roman"/>
                <w:sz w:val="24"/>
                <w:szCs w:val="24"/>
              </w:rPr>
              <w:t>Sasso</w:t>
            </w:r>
            <w:proofErr w:type="spellEnd"/>
            <w:r w:rsidRPr="002D0D5D">
              <w:rPr>
                <w:rFonts w:ascii="Times New Roman" w:hAnsi="Times New Roman" w:cs="Times New Roman"/>
                <w:sz w:val="24"/>
                <w:szCs w:val="24"/>
              </w:rPr>
              <w:t xml:space="preserve"> </w:t>
            </w:r>
            <w:r w:rsidRPr="002D0D5D">
              <w:rPr>
                <w:rFonts w:ascii="Times New Roman" w:hAnsi="Times New Roman" w:cs="Times New Roman"/>
                <w:bCs/>
                <w:sz w:val="24"/>
                <w:szCs w:val="24"/>
              </w:rPr>
              <w:t xml:space="preserve"> Chapter XI: Anti German Hysteria and Americanization</w:t>
            </w: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278"/>
        </w:trPr>
        <w:tc>
          <w:tcPr>
            <w:tcW w:w="10458" w:type="dxa"/>
            <w:shd w:val="clear" w:color="auto" w:fill="B6DDE8" w:themeFill="accent5" w:themeFillTint="66"/>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TECHNOLOGY INTEGRATION:</w:t>
            </w:r>
          </w:p>
        </w:tc>
      </w:tr>
      <w:tr w:rsidR="002D0D5D" w:rsidRPr="002D0D5D" w:rsidTr="00E040BA">
        <w:trPr>
          <w:trHeight w:val="494"/>
        </w:trPr>
        <w:tc>
          <w:tcPr>
            <w:tcW w:w="10458" w:type="dxa"/>
          </w:tcPr>
          <w:p w:rsidR="002D0D5D" w:rsidRPr="002D0D5D" w:rsidRDefault="002D0D5D" w:rsidP="002D0D5D">
            <w:pPr>
              <w:rPr>
                <w:rFonts w:ascii="Times New Roman" w:eastAsia="Times New Roman" w:hAnsi="Times New Roman" w:cs="Times New Roman"/>
                <w:sz w:val="24"/>
                <w:szCs w:val="24"/>
              </w:rPr>
            </w:pPr>
            <w:proofErr w:type="spellStart"/>
            <w:r w:rsidRPr="002D0D5D">
              <w:rPr>
                <w:rFonts w:ascii="Times New Roman" w:eastAsia="Times New Roman" w:hAnsi="Times New Roman" w:cs="Times New Roman"/>
                <w:sz w:val="24"/>
                <w:szCs w:val="24"/>
              </w:rPr>
              <w:t>SmartBoard</w:t>
            </w:r>
            <w:proofErr w:type="spellEnd"/>
            <w:r w:rsidRPr="002D0D5D">
              <w:rPr>
                <w:rFonts w:ascii="Times New Roman" w:eastAsia="Times New Roman" w:hAnsi="Times New Roman" w:cs="Times New Roman"/>
                <w:sz w:val="24"/>
                <w:szCs w:val="24"/>
              </w:rPr>
              <w:t xml:space="preserve"> to play portions of the PBS documentary Prohibition</w:t>
            </w: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p w:rsidR="002D0D5D" w:rsidRPr="002D0D5D" w:rsidRDefault="002D0D5D" w:rsidP="002D0D5D">
            <w:pPr>
              <w:rPr>
                <w:rFonts w:ascii="Times New Roman" w:eastAsia="Times New Roman" w:hAnsi="Times New Roman" w:cs="Times New Roman"/>
                <w:sz w:val="24"/>
                <w:szCs w:val="24"/>
              </w:rPr>
            </w:pPr>
          </w:p>
        </w:tc>
      </w:tr>
      <w:tr w:rsidR="002D0D5D" w:rsidRPr="002D0D5D" w:rsidTr="00E040BA">
        <w:trPr>
          <w:trHeight w:val="278"/>
        </w:trPr>
        <w:tc>
          <w:tcPr>
            <w:tcW w:w="10458" w:type="dxa"/>
            <w:shd w:val="clear" w:color="auto" w:fill="B6DDE8" w:themeFill="accent5" w:themeFillTint="66"/>
          </w:tcPr>
          <w:p w:rsidR="002D0D5D" w:rsidRPr="002D0D5D" w:rsidRDefault="002D0D5D" w:rsidP="002D0D5D">
            <w:pPr>
              <w:rPr>
                <w:rFonts w:ascii="Times New Roman" w:eastAsia="Times New Roman" w:hAnsi="Times New Roman" w:cs="Times New Roman"/>
                <w:b/>
                <w:sz w:val="24"/>
                <w:szCs w:val="24"/>
              </w:rPr>
            </w:pPr>
            <w:r w:rsidRPr="002D0D5D">
              <w:rPr>
                <w:rFonts w:ascii="Times New Roman" w:eastAsia="Times New Roman" w:hAnsi="Times New Roman" w:cs="Times New Roman"/>
                <w:b/>
                <w:sz w:val="24"/>
                <w:szCs w:val="24"/>
              </w:rPr>
              <w:t>DIFFERENTIATION:</w:t>
            </w:r>
          </w:p>
        </w:tc>
      </w:tr>
      <w:tr w:rsidR="002D0D5D" w:rsidRPr="002D0D5D" w:rsidTr="00E040BA">
        <w:trPr>
          <w:trHeight w:val="431"/>
        </w:trPr>
        <w:tc>
          <w:tcPr>
            <w:tcW w:w="10458" w:type="dxa"/>
          </w:tcPr>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p w:rsidR="002D0D5D" w:rsidRPr="002D0D5D" w:rsidRDefault="002D0D5D" w:rsidP="002D0D5D">
            <w:pPr>
              <w:tabs>
                <w:tab w:val="left" w:pos="8314"/>
              </w:tabs>
              <w:rPr>
                <w:rFonts w:ascii="Times New Roman" w:eastAsia="Times New Roman" w:hAnsi="Times New Roman" w:cs="Times New Roman"/>
                <w:sz w:val="24"/>
                <w:szCs w:val="24"/>
              </w:rPr>
            </w:pPr>
          </w:p>
        </w:tc>
      </w:tr>
    </w:tbl>
    <w:p w:rsidR="002D0D5D" w:rsidRPr="002D0D5D" w:rsidRDefault="002D0D5D" w:rsidP="002D0D5D">
      <w:pPr>
        <w:rPr>
          <w:rFonts w:ascii="Calibri" w:eastAsia="Times New Roman" w:hAnsi="Calibri" w:cs="Times New Roman"/>
        </w:rPr>
        <w:sectPr w:rsidR="002D0D5D" w:rsidRPr="002D0D5D" w:rsidSect="000E62A4">
          <w:footerReference w:type="default" r:id="rId8"/>
          <w:pgSz w:w="12240" w:h="15840"/>
          <w:pgMar w:top="1008" w:right="1008" w:bottom="720" w:left="1008" w:header="720" w:footer="720" w:gutter="0"/>
          <w:cols w:space="720"/>
          <w:docGrid w:linePitch="360"/>
        </w:sectPr>
      </w:pPr>
    </w:p>
    <w:p w:rsidR="002D0D5D" w:rsidRDefault="002D0D5D" w:rsidP="002D0D5D"/>
    <w:sectPr w:rsidR="002D0D5D" w:rsidSect="001064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473" w:rsidRDefault="003B3473" w:rsidP="00106416">
      <w:pPr>
        <w:spacing w:after="0" w:line="240" w:lineRule="auto"/>
      </w:pPr>
      <w:r>
        <w:separator/>
      </w:r>
    </w:p>
  </w:endnote>
  <w:endnote w:type="continuationSeparator" w:id="0">
    <w:p w:rsidR="003B3473" w:rsidRDefault="003B3473" w:rsidP="001064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ramond-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BBD" w:rsidRDefault="00106416">
    <w:pPr>
      <w:pStyle w:val="Footer"/>
    </w:pPr>
    <w:r>
      <w:fldChar w:fldCharType="begin"/>
    </w:r>
    <w:r w:rsidR="002D0D5D">
      <w:instrText xml:space="preserve"> PAGE   \* MERGEFORMAT </w:instrText>
    </w:r>
    <w:r>
      <w:fldChar w:fldCharType="separate"/>
    </w:r>
    <w:r w:rsidR="00FF1221">
      <w:rPr>
        <w:noProof/>
      </w:rPr>
      <w:t>1</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473" w:rsidRDefault="003B3473" w:rsidP="00106416">
      <w:pPr>
        <w:spacing w:after="0" w:line="240" w:lineRule="auto"/>
      </w:pPr>
      <w:r>
        <w:separator/>
      </w:r>
    </w:p>
  </w:footnote>
  <w:footnote w:type="continuationSeparator" w:id="0">
    <w:p w:rsidR="003B3473" w:rsidRDefault="003B3473" w:rsidP="001064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E3E4C"/>
    <w:multiLevelType w:val="hybridMultilevel"/>
    <w:tmpl w:val="6E787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84067E"/>
    <w:multiLevelType w:val="hybridMultilevel"/>
    <w:tmpl w:val="2E969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33D7E"/>
    <w:multiLevelType w:val="hybridMultilevel"/>
    <w:tmpl w:val="CB9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4230E5"/>
    <w:multiLevelType w:val="hybridMultilevel"/>
    <w:tmpl w:val="5E9E6C26"/>
    <w:lvl w:ilvl="0" w:tplc="5C76AF08">
      <w:start w:val="1"/>
      <w:numFmt w:val="bullet"/>
      <w:lvlText w:val="-"/>
      <w:lvlJc w:val="left"/>
      <w:pPr>
        <w:ind w:left="1080" w:hanging="360"/>
      </w:pPr>
      <w:rPr>
        <w:rFonts w:ascii="Times-Roman" w:eastAsiaTheme="minorHAnsi" w:hAnsi="Times-Roman" w:cs="Times-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8AC1868"/>
    <w:multiLevelType w:val="hybridMultilevel"/>
    <w:tmpl w:val="258A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0D34EC"/>
    <w:multiLevelType w:val="hybridMultilevel"/>
    <w:tmpl w:val="1E3C5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6F624C"/>
    <w:multiLevelType w:val="hybridMultilevel"/>
    <w:tmpl w:val="C48CE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D7526B"/>
    <w:multiLevelType w:val="hybridMultilevel"/>
    <w:tmpl w:val="7DF0C52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D0D5D"/>
    <w:rsid w:val="00106416"/>
    <w:rsid w:val="002D0D5D"/>
    <w:rsid w:val="003464C5"/>
    <w:rsid w:val="003B3473"/>
    <w:rsid w:val="007A416A"/>
    <w:rsid w:val="00FF12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4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0D5D"/>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D0D5D"/>
    <w:rPr>
      <w:rFonts w:eastAsia="Times New Roman"/>
    </w:rPr>
  </w:style>
  <w:style w:type="character" w:styleId="CommentReference">
    <w:name w:val="annotation reference"/>
    <w:basedOn w:val="DefaultParagraphFont"/>
    <w:uiPriority w:val="99"/>
    <w:semiHidden/>
    <w:unhideWhenUsed/>
    <w:rsid w:val="002D0D5D"/>
    <w:rPr>
      <w:sz w:val="16"/>
      <w:szCs w:val="16"/>
    </w:rPr>
  </w:style>
  <w:style w:type="paragraph" w:styleId="CommentText">
    <w:name w:val="annotation text"/>
    <w:basedOn w:val="Normal"/>
    <w:link w:val="CommentTextChar"/>
    <w:uiPriority w:val="99"/>
    <w:semiHidden/>
    <w:unhideWhenUsed/>
    <w:rsid w:val="002D0D5D"/>
    <w:pPr>
      <w:spacing w:line="240" w:lineRule="auto"/>
    </w:pPr>
    <w:rPr>
      <w:sz w:val="20"/>
      <w:szCs w:val="20"/>
    </w:rPr>
  </w:style>
  <w:style w:type="character" w:customStyle="1" w:styleId="CommentTextChar">
    <w:name w:val="Comment Text Char"/>
    <w:basedOn w:val="DefaultParagraphFont"/>
    <w:link w:val="CommentText"/>
    <w:uiPriority w:val="99"/>
    <w:semiHidden/>
    <w:rsid w:val="002D0D5D"/>
    <w:rPr>
      <w:sz w:val="20"/>
      <w:szCs w:val="20"/>
    </w:rPr>
  </w:style>
  <w:style w:type="paragraph" w:styleId="CommentSubject">
    <w:name w:val="annotation subject"/>
    <w:basedOn w:val="CommentText"/>
    <w:next w:val="CommentText"/>
    <w:link w:val="CommentSubjectChar"/>
    <w:uiPriority w:val="99"/>
    <w:semiHidden/>
    <w:unhideWhenUsed/>
    <w:rsid w:val="002D0D5D"/>
    <w:rPr>
      <w:b/>
      <w:bCs/>
    </w:rPr>
  </w:style>
  <w:style w:type="character" w:customStyle="1" w:styleId="CommentSubjectChar">
    <w:name w:val="Comment Subject Char"/>
    <w:basedOn w:val="CommentTextChar"/>
    <w:link w:val="CommentSubject"/>
    <w:uiPriority w:val="99"/>
    <w:semiHidden/>
    <w:rsid w:val="002D0D5D"/>
    <w:rPr>
      <w:b/>
      <w:bCs/>
      <w:sz w:val="20"/>
      <w:szCs w:val="20"/>
    </w:rPr>
  </w:style>
  <w:style w:type="paragraph" w:styleId="BalloonText">
    <w:name w:val="Balloon Text"/>
    <w:basedOn w:val="Normal"/>
    <w:link w:val="BalloonTextChar"/>
    <w:uiPriority w:val="99"/>
    <w:semiHidden/>
    <w:unhideWhenUsed/>
    <w:rsid w:val="002D0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D5D"/>
    <w:rPr>
      <w:rFonts w:ascii="Tahoma" w:hAnsi="Tahoma" w:cs="Tahoma"/>
      <w:sz w:val="16"/>
      <w:szCs w:val="16"/>
    </w:rPr>
  </w:style>
  <w:style w:type="paragraph" w:styleId="ListParagraph">
    <w:name w:val="List Paragraph"/>
    <w:basedOn w:val="Normal"/>
    <w:uiPriority w:val="34"/>
    <w:qFormat/>
    <w:rsid w:val="002D0D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2D0D5D"/>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2D0D5D"/>
    <w:rPr>
      <w:rFonts w:eastAsia="Times New Roman"/>
    </w:rPr>
  </w:style>
  <w:style w:type="character" w:styleId="CommentReference">
    <w:name w:val="annotation reference"/>
    <w:basedOn w:val="DefaultParagraphFont"/>
    <w:uiPriority w:val="99"/>
    <w:semiHidden/>
    <w:unhideWhenUsed/>
    <w:rsid w:val="002D0D5D"/>
    <w:rPr>
      <w:sz w:val="16"/>
      <w:szCs w:val="16"/>
    </w:rPr>
  </w:style>
  <w:style w:type="paragraph" w:styleId="CommentText">
    <w:name w:val="annotation text"/>
    <w:basedOn w:val="Normal"/>
    <w:link w:val="CommentTextChar"/>
    <w:uiPriority w:val="99"/>
    <w:semiHidden/>
    <w:unhideWhenUsed/>
    <w:rsid w:val="002D0D5D"/>
    <w:pPr>
      <w:spacing w:line="240" w:lineRule="auto"/>
    </w:pPr>
    <w:rPr>
      <w:sz w:val="20"/>
      <w:szCs w:val="20"/>
    </w:rPr>
  </w:style>
  <w:style w:type="character" w:customStyle="1" w:styleId="CommentTextChar">
    <w:name w:val="Comment Text Char"/>
    <w:basedOn w:val="DefaultParagraphFont"/>
    <w:link w:val="CommentText"/>
    <w:uiPriority w:val="99"/>
    <w:semiHidden/>
    <w:rsid w:val="002D0D5D"/>
    <w:rPr>
      <w:sz w:val="20"/>
      <w:szCs w:val="20"/>
    </w:rPr>
  </w:style>
  <w:style w:type="paragraph" w:styleId="CommentSubject">
    <w:name w:val="annotation subject"/>
    <w:basedOn w:val="CommentText"/>
    <w:next w:val="CommentText"/>
    <w:link w:val="CommentSubjectChar"/>
    <w:uiPriority w:val="99"/>
    <w:semiHidden/>
    <w:unhideWhenUsed/>
    <w:rsid w:val="002D0D5D"/>
    <w:rPr>
      <w:b/>
      <w:bCs/>
    </w:rPr>
  </w:style>
  <w:style w:type="character" w:customStyle="1" w:styleId="CommentSubjectChar">
    <w:name w:val="Comment Subject Char"/>
    <w:basedOn w:val="CommentTextChar"/>
    <w:link w:val="CommentSubject"/>
    <w:uiPriority w:val="99"/>
    <w:semiHidden/>
    <w:rsid w:val="002D0D5D"/>
    <w:rPr>
      <w:b/>
      <w:bCs/>
      <w:sz w:val="20"/>
      <w:szCs w:val="20"/>
    </w:rPr>
  </w:style>
  <w:style w:type="paragraph" w:styleId="BalloonText">
    <w:name w:val="Balloon Text"/>
    <w:basedOn w:val="Normal"/>
    <w:link w:val="BalloonTextChar"/>
    <w:uiPriority w:val="99"/>
    <w:semiHidden/>
    <w:unhideWhenUsed/>
    <w:rsid w:val="002D0D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0D5D"/>
    <w:rPr>
      <w:rFonts w:ascii="Tahoma" w:hAnsi="Tahoma" w:cs="Tahoma"/>
      <w:sz w:val="16"/>
      <w:szCs w:val="16"/>
    </w:rPr>
  </w:style>
  <w:style w:type="paragraph" w:styleId="ListParagraph">
    <w:name w:val="List Paragraph"/>
    <w:basedOn w:val="Normal"/>
    <w:uiPriority w:val="34"/>
    <w:qFormat/>
    <w:rsid w:val="002D0D5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dianahistory.org/teachers-students/plan-a-field-trip/Prohibition%20Undertones%20Lesson%20Pl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1050</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NYCDOE Administration</cp:lastModifiedBy>
  <cp:revision>2</cp:revision>
  <dcterms:created xsi:type="dcterms:W3CDTF">2014-06-20T19:33:00Z</dcterms:created>
  <dcterms:modified xsi:type="dcterms:W3CDTF">2014-06-20T19:33:00Z</dcterms:modified>
</cp:coreProperties>
</file>