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3"/>
        <w:tblW w:w="14508" w:type="dxa"/>
        <w:tblLook w:val="04A0" w:firstRow="1" w:lastRow="0" w:firstColumn="1" w:lastColumn="0" w:noHBand="0" w:noVBand="1"/>
      </w:tblPr>
      <w:tblGrid>
        <w:gridCol w:w="6715"/>
        <w:gridCol w:w="3490"/>
        <w:gridCol w:w="1885"/>
        <w:gridCol w:w="2418"/>
      </w:tblGrid>
      <w:tr w:rsidR="00D708D9" w:rsidTr="00BB79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8" w:type="dxa"/>
            <w:gridSpan w:val="4"/>
          </w:tcPr>
          <w:p w:rsidR="00C819EC" w:rsidRPr="001721C8" w:rsidRDefault="00C819EC" w:rsidP="001721C8">
            <w:pPr>
              <w:jc w:val="center"/>
              <w:rPr>
                <w:sz w:val="52"/>
                <w:szCs w:val="52"/>
              </w:rPr>
            </w:pPr>
            <w:r w:rsidRPr="001721C8">
              <w:rPr>
                <w:sz w:val="52"/>
                <w:szCs w:val="52"/>
              </w:rPr>
              <w:t>Science Timeline 2013-2014</w:t>
            </w:r>
          </w:p>
        </w:tc>
      </w:tr>
      <w:tr w:rsidR="00414823" w:rsidTr="00BB7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5" w:type="dxa"/>
          </w:tcPr>
          <w:p w:rsidR="00C819EC" w:rsidRPr="00BB798F" w:rsidRDefault="00C819EC">
            <w:pPr>
              <w:rPr>
                <w:rFonts w:asciiTheme="majorHAnsi" w:eastAsiaTheme="majorEastAsia" w:hAnsiTheme="majorHAnsi" w:cstheme="majorBidi"/>
                <w:b w:val="0"/>
                <w:bCs w:val="0"/>
                <w:sz w:val="24"/>
                <w:szCs w:val="24"/>
              </w:rPr>
            </w:pPr>
            <w:r w:rsidRPr="00BB798F">
              <w:rPr>
                <w:rFonts w:asciiTheme="majorHAnsi" w:hAnsiTheme="majorHAnsi"/>
                <w:b w:val="0"/>
                <w:bCs w:val="0"/>
                <w:sz w:val="24"/>
                <w:szCs w:val="24"/>
              </w:rPr>
              <w:t>Pathways to Graduation</w:t>
            </w:r>
            <w:r w:rsidR="000469F9">
              <w:rPr>
                <w:rFonts w:asciiTheme="majorHAnsi" w:hAnsiTheme="majorHAnsi"/>
                <w:b w:val="0"/>
                <w:bCs w:val="0"/>
                <w:sz w:val="24"/>
                <w:szCs w:val="24"/>
              </w:rPr>
              <w:t xml:space="preserve">  </w:t>
            </w:r>
          </w:p>
        </w:tc>
        <w:tc>
          <w:tcPr>
            <w:tcW w:w="7793" w:type="dxa"/>
            <w:gridSpan w:val="3"/>
          </w:tcPr>
          <w:p w:rsidR="00C819EC" w:rsidRPr="00BB798F" w:rsidRDefault="00C819EC">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BB798F">
              <w:rPr>
                <w:rFonts w:asciiTheme="majorHAnsi" w:hAnsiTheme="majorHAnsi"/>
                <w:sz w:val="24"/>
                <w:szCs w:val="24"/>
              </w:rPr>
              <w:t>Science Task bundles</w:t>
            </w:r>
          </w:p>
        </w:tc>
      </w:tr>
      <w:tr w:rsidR="00D708D9" w:rsidTr="00BB798F">
        <w:tc>
          <w:tcPr>
            <w:cnfStyle w:val="001000000000" w:firstRow="0" w:lastRow="0" w:firstColumn="1" w:lastColumn="0" w:oddVBand="0" w:evenVBand="0" w:oddHBand="0" w:evenHBand="0" w:firstRowFirstColumn="0" w:firstRowLastColumn="0" w:lastRowFirstColumn="0" w:lastRowLastColumn="0"/>
            <w:tcW w:w="14508" w:type="dxa"/>
            <w:gridSpan w:val="4"/>
          </w:tcPr>
          <w:p w:rsidR="00C819EC" w:rsidRPr="00BB798F" w:rsidRDefault="00C819EC" w:rsidP="00C819EC">
            <w:pPr>
              <w:pStyle w:val="ListParagraph"/>
              <w:numPr>
                <w:ilvl w:val="0"/>
                <w:numId w:val="1"/>
              </w:numPr>
              <w:rPr>
                <w:rFonts w:asciiTheme="majorHAnsi" w:eastAsiaTheme="majorEastAsia" w:hAnsiTheme="majorHAnsi" w:cstheme="majorBidi"/>
                <w:b w:val="0"/>
                <w:sz w:val="24"/>
                <w:szCs w:val="24"/>
              </w:rPr>
            </w:pPr>
            <w:r w:rsidRPr="00BB798F">
              <w:rPr>
                <w:rFonts w:asciiTheme="majorHAnsi" w:eastAsiaTheme="majorEastAsia" w:hAnsiTheme="majorHAnsi" w:cstheme="majorBidi"/>
                <w:b w:val="0"/>
                <w:sz w:val="24"/>
                <w:szCs w:val="24"/>
              </w:rPr>
              <w:t>Student receives a broad range of informational texts and tasks all year  to align with Common Core &amp; the Citywide Instructional Expectations</w:t>
            </w:r>
          </w:p>
          <w:p w:rsidR="00C819EC" w:rsidRPr="00BB798F" w:rsidRDefault="00C819EC" w:rsidP="00C819EC">
            <w:pPr>
              <w:pStyle w:val="Notes"/>
              <w:framePr w:wrap="auto" w:vAnchor="margin" w:hAnchor="text" w:xAlign="left" w:yAlign="inline"/>
              <w:numPr>
                <w:ilvl w:val="0"/>
                <w:numId w:val="1"/>
              </w:numPr>
              <w:suppressOverlap w:val="0"/>
              <w:rPr>
                <w:rFonts w:asciiTheme="majorHAnsi" w:hAnsiTheme="majorHAnsi"/>
                <w:b w:val="0"/>
                <w:sz w:val="24"/>
                <w:szCs w:val="24"/>
              </w:rPr>
            </w:pPr>
            <w:r w:rsidRPr="00BB798F">
              <w:rPr>
                <w:rFonts w:asciiTheme="majorHAnsi" w:hAnsiTheme="majorHAnsi"/>
                <w:b w:val="0"/>
                <w:sz w:val="24"/>
                <w:szCs w:val="24"/>
              </w:rPr>
              <w:t>Cycle of professional development, coaching and observations for each curricula all year to immediately address curricular concerns</w:t>
            </w:r>
          </w:p>
          <w:p w:rsidR="00C819EC" w:rsidRPr="00BB798F" w:rsidRDefault="00C819EC" w:rsidP="00C819EC">
            <w:pPr>
              <w:pStyle w:val="Notes"/>
              <w:framePr w:wrap="auto" w:vAnchor="margin" w:hAnchor="text" w:xAlign="left" w:yAlign="inline"/>
              <w:numPr>
                <w:ilvl w:val="0"/>
                <w:numId w:val="1"/>
              </w:numPr>
              <w:suppressOverlap w:val="0"/>
              <w:rPr>
                <w:rFonts w:asciiTheme="majorHAnsi" w:hAnsiTheme="majorHAnsi"/>
                <w:b w:val="0"/>
                <w:sz w:val="24"/>
                <w:szCs w:val="24"/>
              </w:rPr>
            </w:pPr>
            <w:r w:rsidRPr="00BB798F">
              <w:rPr>
                <w:rFonts w:asciiTheme="majorHAnsi" w:hAnsiTheme="majorHAnsi"/>
                <w:b w:val="0"/>
                <w:sz w:val="24"/>
                <w:szCs w:val="24"/>
              </w:rPr>
              <w:t xml:space="preserve">Informational units build in support but also give new students quick entry into the class. Content repeats at the semester and repeating </w:t>
            </w:r>
          </w:p>
          <w:p w:rsidR="00C819EC" w:rsidRDefault="00C819EC" w:rsidP="00C819EC">
            <w:pPr>
              <w:pStyle w:val="ListParagraph"/>
              <w:numPr>
                <w:ilvl w:val="0"/>
                <w:numId w:val="1"/>
              </w:numPr>
              <w:rPr>
                <w:rFonts w:asciiTheme="majorHAnsi" w:eastAsiaTheme="majorEastAsia" w:hAnsiTheme="majorHAnsi" w:cstheme="majorBidi"/>
                <w:b w:val="0"/>
                <w:sz w:val="24"/>
                <w:szCs w:val="24"/>
              </w:rPr>
            </w:pPr>
            <w:r w:rsidRPr="00BB798F">
              <w:rPr>
                <w:rFonts w:asciiTheme="majorHAnsi" w:eastAsiaTheme="majorEastAsia" w:hAnsiTheme="majorHAnsi" w:cstheme="majorBidi"/>
                <w:b w:val="0"/>
                <w:sz w:val="24"/>
                <w:szCs w:val="24"/>
              </w:rPr>
              <w:t>Students can deepen learning with higher level texts the second time around.</w:t>
            </w:r>
          </w:p>
          <w:p w:rsidR="00BE3711" w:rsidRPr="00BE3711" w:rsidRDefault="00BE3711" w:rsidP="00C819EC">
            <w:pPr>
              <w:pStyle w:val="ListParagraph"/>
              <w:numPr>
                <w:ilvl w:val="0"/>
                <w:numId w:val="1"/>
              </w:numPr>
              <w:rPr>
                <w:rFonts w:asciiTheme="majorHAnsi" w:eastAsiaTheme="majorEastAsia" w:hAnsiTheme="majorHAnsi" w:cstheme="majorBidi"/>
                <w:i/>
                <w:sz w:val="24"/>
                <w:szCs w:val="24"/>
              </w:rPr>
            </w:pPr>
            <w:r w:rsidRPr="00BE3711">
              <w:rPr>
                <w:rFonts w:asciiTheme="majorHAnsi" w:eastAsiaTheme="majorEastAsia" w:hAnsiTheme="majorHAnsi" w:cstheme="majorBidi"/>
                <w:i/>
                <w:sz w:val="24"/>
                <w:szCs w:val="24"/>
              </w:rPr>
              <w:t>PS= PHYSICAL SCIENCE</w:t>
            </w:r>
          </w:p>
          <w:p w:rsidR="00BE3711" w:rsidRPr="00BE3711" w:rsidRDefault="00BE3711" w:rsidP="00C819EC">
            <w:pPr>
              <w:pStyle w:val="ListParagraph"/>
              <w:numPr>
                <w:ilvl w:val="0"/>
                <w:numId w:val="1"/>
              </w:numPr>
              <w:rPr>
                <w:rFonts w:asciiTheme="majorHAnsi" w:eastAsiaTheme="majorEastAsia" w:hAnsiTheme="majorHAnsi" w:cstheme="majorBidi"/>
                <w:i/>
                <w:sz w:val="24"/>
                <w:szCs w:val="24"/>
              </w:rPr>
            </w:pPr>
            <w:proofErr w:type="spellStart"/>
            <w:r w:rsidRPr="00BE3711">
              <w:rPr>
                <w:rFonts w:asciiTheme="majorHAnsi" w:eastAsiaTheme="majorEastAsia" w:hAnsiTheme="majorHAnsi" w:cstheme="majorBidi"/>
                <w:i/>
                <w:sz w:val="24"/>
                <w:szCs w:val="24"/>
              </w:rPr>
              <w:t>LS</w:t>
            </w:r>
            <w:proofErr w:type="spellEnd"/>
            <w:r w:rsidRPr="00BE3711">
              <w:rPr>
                <w:rFonts w:asciiTheme="majorHAnsi" w:eastAsiaTheme="majorEastAsia" w:hAnsiTheme="majorHAnsi" w:cstheme="majorBidi"/>
                <w:i/>
                <w:sz w:val="24"/>
                <w:szCs w:val="24"/>
              </w:rPr>
              <w:t>= LIFE SCIENCE</w:t>
            </w:r>
          </w:p>
          <w:p w:rsidR="00BE3711" w:rsidRPr="00BE3711" w:rsidRDefault="00BE3711" w:rsidP="00C819EC">
            <w:pPr>
              <w:pStyle w:val="ListParagraph"/>
              <w:numPr>
                <w:ilvl w:val="0"/>
                <w:numId w:val="1"/>
              </w:numPr>
              <w:rPr>
                <w:rFonts w:asciiTheme="majorHAnsi" w:eastAsiaTheme="majorEastAsia" w:hAnsiTheme="majorHAnsi" w:cstheme="majorBidi"/>
                <w:i/>
                <w:sz w:val="24"/>
                <w:szCs w:val="24"/>
              </w:rPr>
            </w:pPr>
            <w:proofErr w:type="spellStart"/>
            <w:r w:rsidRPr="00BE3711">
              <w:rPr>
                <w:rFonts w:asciiTheme="majorHAnsi" w:eastAsiaTheme="majorEastAsia" w:hAnsiTheme="majorHAnsi" w:cstheme="majorBidi"/>
                <w:i/>
                <w:sz w:val="24"/>
                <w:szCs w:val="24"/>
              </w:rPr>
              <w:t>ESS</w:t>
            </w:r>
            <w:proofErr w:type="spellEnd"/>
            <w:r w:rsidRPr="00BE3711">
              <w:rPr>
                <w:rFonts w:asciiTheme="majorHAnsi" w:eastAsiaTheme="majorEastAsia" w:hAnsiTheme="majorHAnsi" w:cstheme="majorBidi"/>
                <w:i/>
                <w:sz w:val="24"/>
                <w:szCs w:val="24"/>
              </w:rPr>
              <w:t>= EARTH &amp; SPACE SCIENCE</w:t>
            </w:r>
          </w:p>
          <w:p w:rsidR="00C819EC" w:rsidRPr="00D05444" w:rsidRDefault="00BE3711" w:rsidP="00D05444">
            <w:pPr>
              <w:pStyle w:val="ListParagraph"/>
              <w:numPr>
                <w:ilvl w:val="0"/>
                <w:numId w:val="1"/>
              </w:numPr>
              <w:rPr>
                <w:rFonts w:asciiTheme="majorHAnsi" w:eastAsiaTheme="majorEastAsia" w:hAnsiTheme="majorHAnsi" w:cstheme="majorBidi"/>
                <w:i/>
                <w:sz w:val="24"/>
                <w:szCs w:val="24"/>
              </w:rPr>
            </w:pPr>
            <w:proofErr w:type="spellStart"/>
            <w:r w:rsidRPr="00BE3711">
              <w:rPr>
                <w:rFonts w:asciiTheme="majorHAnsi" w:eastAsiaTheme="majorEastAsia" w:hAnsiTheme="majorHAnsi" w:cstheme="majorBidi"/>
                <w:i/>
                <w:sz w:val="24"/>
                <w:szCs w:val="24"/>
              </w:rPr>
              <w:t>ETS</w:t>
            </w:r>
            <w:proofErr w:type="spellEnd"/>
            <w:r w:rsidRPr="00BE3711">
              <w:rPr>
                <w:rFonts w:asciiTheme="majorHAnsi" w:eastAsiaTheme="majorEastAsia" w:hAnsiTheme="majorHAnsi" w:cstheme="majorBidi"/>
                <w:i/>
                <w:sz w:val="24"/>
                <w:szCs w:val="24"/>
              </w:rPr>
              <w:t xml:space="preserve">= ENGINEERING, TECHNOLOGY </w:t>
            </w:r>
            <w:r w:rsidR="009431AF">
              <w:rPr>
                <w:rFonts w:asciiTheme="majorHAnsi" w:eastAsiaTheme="majorEastAsia" w:hAnsiTheme="majorHAnsi" w:cstheme="majorBidi"/>
                <w:i/>
                <w:sz w:val="24"/>
                <w:szCs w:val="24"/>
              </w:rPr>
              <w:t>SCIENCE</w:t>
            </w:r>
          </w:p>
        </w:tc>
      </w:tr>
      <w:tr w:rsidR="00D708D9" w:rsidTr="00BB7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2"/>
          </w:tcPr>
          <w:p w:rsidR="00C819EC" w:rsidRPr="001721C8" w:rsidRDefault="00BE3711" w:rsidP="001721C8">
            <w:pPr>
              <w:rPr>
                <w:rFonts w:asciiTheme="majorHAnsi" w:eastAsiaTheme="majorEastAsia" w:hAnsiTheme="majorHAnsi" w:cstheme="majorBidi"/>
                <w:bCs w:val="0"/>
                <w:sz w:val="28"/>
                <w:szCs w:val="28"/>
                <w:u w:val="single"/>
              </w:rPr>
            </w:pPr>
            <w:r w:rsidRPr="001721C8">
              <w:rPr>
                <w:rFonts w:asciiTheme="majorHAnsi" w:hAnsiTheme="majorHAnsi"/>
                <w:bCs w:val="0"/>
                <w:sz w:val="28"/>
                <w:szCs w:val="28"/>
                <w:u w:val="single"/>
              </w:rPr>
              <w:t>Spring Units and Pacing guide</w:t>
            </w:r>
          </w:p>
        </w:tc>
        <w:tc>
          <w:tcPr>
            <w:tcW w:w="1885" w:type="dxa"/>
          </w:tcPr>
          <w:p w:rsidR="00C819EC" w:rsidRPr="001721C8" w:rsidRDefault="001721C8" w:rsidP="00D708D9">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Arial"/>
                <w:b/>
                <w:bCs/>
                <w:sz w:val="28"/>
                <w:szCs w:val="28"/>
              </w:rPr>
            </w:pPr>
            <w:r>
              <w:rPr>
                <w:rFonts w:asciiTheme="majorHAnsi" w:eastAsiaTheme="majorEastAsia" w:hAnsiTheme="majorHAnsi" w:cs="Arial"/>
                <w:b/>
                <w:bCs/>
                <w:sz w:val="28"/>
                <w:szCs w:val="28"/>
              </w:rPr>
              <w:t>Starting</w:t>
            </w:r>
          </w:p>
        </w:tc>
        <w:tc>
          <w:tcPr>
            <w:tcW w:w="2418" w:type="dxa"/>
          </w:tcPr>
          <w:p w:rsidR="00C819EC" w:rsidRPr="001721C8" w:rsidRDefault="001721C8" w:rsidP="00D708D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
                <w:sz w:val="28"/>
                <w:szCs w:val="28"/>
              </w:rPr>
            </w:pPr>
            <w:r>
              <w:rPr>
                <w:rFonts w:asciiTheme="majorHAnsi" w:hAnsiTheme="majorHAnsi" w:cs="Arial"/>
                <w:b/>
                <w:sz w:val="28"/>
                <w:szCs w:val="28"/>
              </w:rPr>
              <w:t>Ending</w:t>
            </w:r>
          </w:p>
        </w:tc>
      </w:tr>
      <w:tr w:rsidR="00F71BC4" w:rsidTr="00BB798F">
        <w:tc>
          <w:tcPr>
            <w:cnfStyle w:val="001000000000" w:firstRow="0" w:lastRow="0" w:firstColumn="1" w:lastColumn="0" w:oddVBand="0" w:evenVBand="0" w:oddHBand="0" w:evenHBand="0" w:firstRowFirstColumn="0" w:firstRowLastColumn="0" w:lastRowFirstColumn="0" w:lastRowLastColumn="0"/>
            <w:tcW w:w="10205" w:type="dxa"/>
            <w:gridSpan w:val="2"/>
          </w:tcPr>
          <w:p w:rsidR="00F71BC4" w:rsidRPr="00BE3711" w:rsidRDefault="005F7F58" w:rsidP="0078357C">
            <w:pPr>
              <w:jc w:val="center"/>
              <w:rPr>
                <w:rFonts w:asciiTheme="majorHAnsi" w:eastAsiaTheme="majorEastAsia" w:hAnsiTheme="majorHAnsi" w:cstheme="majorBidi"/>
                <w:bCs w:val="0"/>
                <w:sz w:val="24"/>
                <w:szCs w:val="24"/>
              </w:rPr>
            </w:pPr>
            <w:hyperlink r:id="rId7" w:history="1">
              <w:r w:rsidR="0078357C" w:rsidRPr="00BE3711">
                <w:rPr>
                  <w:rStyle w:val="Hyperlink"/>
                  <w:rFonts w:ascii="Arial" w:hAnsi="Arial" w:cs="Arial"/>
                  <w:bCs w:val="0"/>
                  <w:color w:val="000000" w:themeColor="text1"/>
                  <w:sz w:val="24"/>
                  <w:szCs w:val="24"/>
                </w:rPr>
                <w:t>HS-PS</w:t>
              </w:r>
            </w:hyperlink>
            <w:r w:rsidR="0078357C" w:rsidRPr="00BE3711">
              <w:rPr>
                <w:rStyle w:val="Hyperlink"/>
                <w:rFonts w:ascii="Arial" w:hAnsi="Arial" w:cs="Arial"/>
                <w:color w:val="000000" w:themeColor="text1"/>
                <w:sz w:val="24"/>
                <w:szCs w:val="24"/>
              </w:rPr>
              <w:t xml:space="preserve"> Structure and Properties of Matter  (Pages 74-75)</w:t>
            </w:r>
          </w:p>
        </w:tc>
        <w:tc>
          <w:tcPr>
            <w:tcW w:w="1885" w:type="dxa"/>
          </w:tcPr>
          <w:p w:rsidR="00F71BC4" w:rsidRPr="00F71BC4" w:rsidRDefault="00F71BC4" w:rsidP="00F71BC4">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F71BC4">
              <w:rPr>
                <w:rFonts w:asciiTheme="majorHAnsi" w:hAnsiTheme="majorHAnsi"/>
                <w:sz w:val="24"/>
                <w:szCs w:val="24"/>
              </w:rPr>
              <w:t>2/4/2014</w:t>
            </w:r>
          </w:p>
        </w:tc>
        <w:tc>
          <w:tcPr>
            <w:tcW w:w="2418" w:type="dxa"/>
          </w:tcPr>
          <w:p w:rsidR="00F71BC4" w:rsidRPr="00F71BC4" w:rsidRDefault="000469F9" w:rsidP="00A37A4C">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2/1</w:t>
            </w:r>
            <w:r w:rsidR="00A37A4C">
              <w:rPr>
                <w:rFonts w:asciiTheme="majorHAnsi" w:hAnsiTheme="majorHAnsi"/>
                <w:sz w:val="24"/>
                <w:szCs w:val="24"/>
              </w:rPr>
              <w:t>0</w:t>
            </w:r>
            <w:r>
              <w:rPr>
                <w:rFonts w:asciiTheme="majorHAnsi" w:hAnsiTheme="majorHAnsi"/>
                <w:sz w:val="24"/>
                <w:szCs w:val="24"/>
              </w:rPr>
              <w:t>/2014</w:t>
            </w:r>
          </w:p>
        </w:tc>
      </w:tr>
      <w:tr w:rsidR="00F71BC4" w:rsidTr="00BB7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2"/>
          </w:tcPr>
          <w:p w:rsidR="00F71BC4" w:rsidRPr="00BE3711" w:rsidRDefault="005F7F58" w:rsidP="0078357C">
            <w:pPr>
              <w:jc w:val="center"/>
              <w:rPr>
                <w:rFonts w:asciiTheme="majorHAnsi" w:eastAsiaTheme="majorEastAsia" w:hAnsiTheme="majorHAnsi" w:cstheme="majorBidi"/>
                <w:bCs w:val="0"/>
                <w:sz w:val="24"/>
                <w:szCs w:val="24"/>
              </w:rPr>
            </w:pPr>
            <w:hyperlink r:id="rId8" w:history="1">
              <w:r w:rsidR="0078357C" w:rsidRPr="00BE3711">
                <w:rPr>
                  <w:rStyle w:val="Hyperlink"/>
                  <w:rFonts w:ascii="Arial" w:hAnsi="Arial" w:cs="Arial"/>
                  <w:bCs w:val="0"/>
                  <w:color w:val="000000" w:themeColor="text1"/>
                  <w:sz w:val="24"/>
                  <w:szCs w:val="24"/>
                </w:rPr>
                <w:t>HS-PS</w:t>
              </w:r>
              <w:r w:rsidR="00F71BC4" w:rsidRPr="00BE3711">
                <w:rPr>
                  <w:rStyle w:val="Hyperlink"/>
                  <w:rFonts w:ascii="Arial" w:hAnsi="Arial" w:cs="Arial"/>
                  <w:color w:val="000000" w:themeColor="text1"/>
                  <w:sz w:val="24"/>
                  <w:szCs w:val="24"/>
                </w:rPr>
                <w:t xml:space="preserve"> </w:t>
              </w:r>
              <w:r w:rsidR="0078357C" w:rsidRPr="00BE3711">
                <w:rPr>
                  <w:rStyle w:val="Hyperlink"/>
                  <w:rFonts w:ascii="Arial" w:hAnsi="Arial" w:cs="Arial"/>
                  <w:color w:val="000000" w:themeColor="text1"/>
                  <w:sz w:val="24"/>
                  <w:szCs w:val="24"/>
                </w:rPr>
                <w:t>Chemical</w:t>
              </w:r>
            </w:hyperlink>
            <w:r w:rsidR="0078357C" w:rsidRPr="00BE3711">
              <w:rPr>
                <w:rStyle w:val="Hyperlink"/>
                <w:rFonts w:ascii="Arial" w:hAnsi="Arial" w:cs="Arial"/>
                <w:color w:val="000000" w:themeColor="text1"/>
                <w:sz w:val="24"/>
                <w:szCs w:val="24"/>
              </w:rPr>
              <w:t xml:space="preserve"> Reactions (Pages 76-77)</w:t>
            </w:r>
          </w:p>
        </w:tc>
        <w:tc>
          <w:tcPr>
            <w:tcW w:w="1885" w:type="dxa"/>
          </w:tcPr>
          <w:p w:rsidR="00F71BC4" w:rsidRPr="00F71BC4" w:rsidRDefault="00A37A4C" w:rsidP="00F71BC4">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2/11/2014</w:t>
            </w:r>
          </w:p>
        </w:tc>
        <w:tc>
          <w:tcPr>
            <w:tcW w:w="2418" w:type="dxa"/>
          </w:tcPr>
          <w:p w:rsidR="00F71BC4" w:rsidRPr="00F71BC4" w:rsidRDefault="00A37A4C" w:rsidP="00A37A4C">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2/14</w:t>
            </w:r>
            <w:r w:rsidR="00F71BC4" w:rsidRPr="00F71BC4">
              <w:rPr>
                <w:rFonts w:asciiTheme="majorHAnsi" w:hAnsiTheme="majorHAnsi"/>
                <w:sz w:val="24"/>
                <w:szCs w:val="24"/>
              </w:rPr>
              <w:t>/2014</w:t>
            </w:r>
          </w:p>
        </w:tc>
      </w:tr>
      <w:tr w:rsidR="00F71BC4" w:rsidTr="00BB798F">
        <w:tc>
          <w:tcPr>
            <w:cnfStyle w:val="001000000000" w:firstRow="0" w:lastRow="0" w:firstColumn="1" w:lastColumn="0" w:oddVBand="0" w:evenVBand="0" w:oddHBand="0" w:evenHBand="0" w:firstRowFirstColumn="0" w:firstRowLastColumn="0" w:lastRowFirstColumn="0" w:lastRowLastColumn="0"/>
            <w:tcW w:w="10205" w:type="dxa"/>
            <w:gridSpan w:val="2"/>
          </w:tcPr>
          <w:p w:rsidR="00F71BC4" w:rsidRPr="00BE3711" w:rsidRDefault="005F7F58" w:rsidP="0078357C">
            <w:pPr>
              <w:jc w:val="center"/>
              <w:rPr>
                <w:rFonts w:asciiTheme="majorHAnsi" w:eastAsiaTheme="majorEastAsia" w:hAnsiTheme="majorHAnsi" w:cstheme="majorBidi"/>
                <w:bCs w:val="0"/>
                <w:sz w:val="24"/>
                <w:szCs w:val="24"/>
              </w:rPr>
            </w:pPr>
            <w:hyperlink r:id="rId9" w:history="1">
              <w:r w:rsidR="00F71BC4" w:rsidRPr="00BE3711">
                <w:rPr>
                  <w:rStyle w:val="Hyperlink"/>
                  <w:rFonts w:ascii="Arial" w:hAnsi="Arial" w:cs="Arial"/>
                  <w:bCs w:val="0"/>
                  <w:color w:val="000000" w:themeColor="text1"/>
                  <w:sz w:val="24"/>
                  <w:szCs w:val="24"/>
                </w:rPr>
                <w:t>HS-PS</w:t>
              </w:r>
              <w:r w:rsidR="0078357C" w:rsidRPr="00BE3711">
                <w:rPr>
                  <w:rStyle w:val="Hyperlink"/>
                  <w:rFonts w:ascii="Arial" w:hAnsi="Arial" w:cs="Arial"/>
                  <w:bCs w:val="0"/>
                  <w:color w:val="000000" w:themeColor="text1"/>
                  <w:sz w:val="24"/>
                  <w:szCs w:val="24"/>
                </w:rPr>
                <w:t xml:space="preserve"> Forces and Interactions (Pages 78 –79)</w:t>
              </w:r>
              <w:r w:rsidR="00F71BC4" w:rsidRPr="00BE3711">
                <w:rPr>
                  <w:rStyle w:val="Hyperlink"/>
                  <w:rFonts w:ascii="Arial" w:hAnsi="Arial" w:cs="Arial"/>
                  <w:color w:val="000000" w:themeColor="text1"/>
                  <w:sz w:val="24"/>
                  <w:szCs w:val="24"/>
                </w:rPr>
                <w:t xml:space="preserve"> </w:t>
              </w:r>
            </w:hyperlink>
          </w:p>
        </w:tc>
        <w:tc>
          <w:tcPr>
            <w:tcW w:w="1885" w:type="dxa"/>
          </w:tcPr>
          <w:p w:rsidR="00F71BC4" w:rsidRPr="00F71BC4" w:rsidRDefault="00A37A4C" w:rsidP="00F71BC4">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2/24</w:t>
            </w:r>
            <w:r w:rsidR="00F71BC4" w:rsidRPr="00F71BC4">
              <w:rPr>
                <w:rFonts w:asciiTheme="majorHAnsi" w:hAnsiTheme="majorHAnsi"/>
                <w:sz w:val="24"/>
                <w:szCs w:val="24"/>
              </w:rPr>
              <w:t>/2014</w:t>
            </w:r>
          </w:p>
        </w:tc>
        <w:tc>
          <w:tcPr>
            <w:tcW w:w="2418" w:type="dxa"/>
          </w:tcPr>
          <w:p w:rsidR="00F71BC4" w:rsidRPr="00F71BC4" w:rsidRDefault="00A37A4C" w:rsidP="00A37A4C">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2/28</w:t>
            </w:r>
            <w:r w:rsidR="00F71BC4" w:rsidRPr="00F71BC4">
              <w:rPr>
                <w:rFonts w:asciiTheme="majorHAnsi" w:hAnsiTheme="majorHAnsi"/>
                <w:sz w:val="24"/>
                <w:szCs w:val="24"/>
              </w:rPr>
              <w:t>/2014</w:t>
            </w:r>
          </w:p>
        </w:tc>
      </w:tr>
      <w:tr w:rsidR="00F71BC4" w:rsidTr="00BB7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2"/>
          </w:tcPr>
          <w:p w:rsidR="00F71BC4" w:rsidRPr="00BE3711" w:rsidRDefault="005F7F58" w:rsidP="0078357C">
            <w:pPr>
              <w:jc w:val="center"/>
              <w:rPr>
                <w:sz w:val="24"/>
                <w:szCs w:val="24"/>
              </w:rPr>
            </w:pPr>
            <w:hyperlink r:id="rId10" w:history="1">
              <w:r w:rsidR="0078357C" w:rsidRPr="00BE3711">
                <w:rPr>
                  <w:rStyle w:val="Hyperlink"/>
                  <w:rFonts w:ascii="Arial" w:hAnsi="Arial" w:cs="Arial"/>
                  <w:bCs w:val="0"/>
                  <w:color w:val="000000" w:themeColor="text1"/>
                  <w:sz w:val="24"/>
                  <w:szCs w:val="24"/>
                </w:rPr>
                <w:t>HS-PS</w:t>
              </w:r>
            </w:hyperlink>
            <w:r w:rsidR="0078357C" w:rsidRPr="00BE3711">
              <w:rPr>
                <w:rStyle w:val="Hyperlink"/>
                <w:rFonts w:ascii="Arial" w:hAnsi="Arial" w:cs="Arial"/>
                <w:color w:val="000000" w:themeColor="text1"/>
                <w:sz w:val="24"/>
                <w:szCs w:val="24"/>
              </w:rPr>
              <w:t xml:space="preserve"> Energy (Pages 80-81)</w:t>
            </w:r>
          </w:p>
        </w:tc>
        <w:tc>
          <w:tcPr>
            <w:tcW w:w="1885" w:type="dxa"/>
          </w:tcPr>
          <w:p w:rsidR="00F71BC4" w:rsidRPr="00F71BC4" w:rsidRDefault="00A37A4C" w:rsidP="00F71BC4">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3/3</w:t>
            </w:r>
            <w:r w:rsidR="00F71BC4" w:rsidRPr="00F71BC4">
              <w:rPr>
                <w:rFonts w:asciiTheme="majorHAnsi" w:hAnsiTheme="majorHAnsi"/>
                <w:sz w:val="24"/>
                <w:szCs w:val="24"/>
              </w:rPr>
              <w:t>/2014</w:t>
            </w:r>
          </w:p>
        </w:tc>
        <w:tc>
          <w:tcPr>
            <w:tcW w:w="2418" w:type="dxa"/>
          </w:tcPr>
          <w:p w:rsidR="00F71BC4" w:rsidRPr="00F71BC4" w:rsidRDefault="00F71BC4" w:rsidP="00A37A4C">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71BC4">
              <w:rPr>
                <w:rFonts w:asciiTheme="majorHAnsi" w:hAnsiTheme="majorHAnsi"/>
                <w:sz w:val="24"/>
                <w:szCs w:val="24"/>
              </w:rPr>
              <w:t>3/</w:t>
            </w:r>
            <w:r w:rsidR="00A37A4C">
              <w:rPr>
                <w:rFonts w:asciiTheme="majorHAnsi" w:hAnsiTheme="majorHAnsi"/>
                <w:sz w:val="24"/>
                <w:szCs w:val="24"/>
              </w:rPr>
              <w:t>7</w:t>
            </w:r>
            <w:r w:rsidRPr="00F71BC4">
              <w:rPr>
                <w:rFonts w:asciiTheme="majorHAnsi" w:hAnsiTheme="majorHAnsi"/>
                <w:sz w:val="24"/>
                <w:szCs w:val="24"/>
              </w:rPr>
              <w:t>/2014</w:t>
            </w:r>
          </w:p>
        </w:tc>
      </w:tr>
      <w:tr w:rsidR="0078357C" w:rsidTr="00BB798F">
        <w:tc>
          <w:tcPr>
            <w:cnfStyle w:val="001000000000" w:firstRow="0" w:lastRow="0" w:firstColumn="1" w:lastColumn="0" w:oddVBand="0" w:evenVBand="0" w:oddHBand="0" w:evenHBand="0" w:firstRowFirstColumn="0" w:firstRowLastColumn="0" w:lastRowFirstColumn="0" w:lastRowLastColumn="0"/>
            <w:tcW w:w="10205" w:type="dxa"/>
            <w:gridSpan w:val="2"/>
          </w:tcPr>
          <w:p w:rsidR="0078357C" w:rsidRPr="00BE3711" w:rsidRDefault="005F7F58" w:rsidP="0078357C">
            <w:pPr>
              <w:jc w:val="center"/>
            </w:pPr>
            <w:hyperlink r:id="rId11" w:history="1">
              <w:r w:rsidR="0078357C" w:rsidRPr="00BE3711">
                <w:rPr>
                  <w:rStyle w:val="Hyperlink"/>
                  <w:rFonts w:ascii="Arial" w:hAnsi="Arial" w:cs="Arial"/>
                  <w:bCs w:val="0"/>
                  <w:color w:val="000000" w:themeColor="text1"/>
                  <w:sz w:val="24"/>
                  <w:szCs w:val="24"/>
                </w:rPr>
                <w:t>HS-PS</w:t>
              </w:r>
            </w:hyperlink>
            <w:r w:rsidR="0078357C" w:rsidRPr="00BE3711">
              <w:rPr>
                <w:rStyle w:val="Hyperlink"/>
                <w:rFonts w:ascii="Arial" w:hAnsi="Arial" w:cs="Arial"/>
                <w:color w:val="000000" w:themeColor="text1"/>
                <w:sz w:val="24"/>
                <w:szCs w:val="24"/>
              </w:rPr>
              <w:t xml:space="preserve"> Waves and Electromagnetic Radiation (Pages 82-83</w:t>
            </w:r>
            <w:r w:rsidR="00D05444">
              <w:rPr>
                <w:rStyle w:val="Hyperlink"/>
                <w:rFonts w:ascii="Arial" w:hAnsi="Arial" w:cs="Arial"/>
                <w:color w:val="000000" w:themeColor="text1"/>
                <w:sz w:val="24"/>
                <w:szCs w:val="24"/>
              </w:rPr>
              <w:t>)</w:t>
            </w:r>
          </w:p>
        </w:tc>
        <w:tc>
          <w:tcPr>
            <w:tcW w:w="1885" w:type="dxa"/>
          </w:tcPr>
          <w:p w:rsidR="0078357C" w:rsidRPr="00F71BC4" w:rsidRDefault="00A37A4C" w:rsidP="00A37A4C">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F71BC4">
              <w:rPr>
                <w:rFonts w:asciiTheme="majorHAnsi" w:hAnsiTheme="majorHAnsi"/>
                <w:sz w:val="24"/>
                <w:szCs w:val="24"/>
              </w:rPr>
              <w:t>3/</w:t>
            </w:r>
            <w:r>
              <w:rPr>
                <w:rFonts w:asciiTheme="majorHAnsi" w:hAnsiTheme="majorHAnsi"/>
                <w:sz w:val="24"/>
                <w:szCs w:val="24"/>
              </w:rPr>
              <w:t>10</w:t>
            </w:r>
            <w:r w:rsidRPr="00F71BC4">
              <w:rPr>
                <w:rFonts w:asciiTheme="majorHAnsi" w:hAnsiTheme="majorHAnsi"/>
                <w:sz w:val="24"/>
                <w:szCs w:val="24"/>
              </w:rPr>
              <w:t>/2014</w:t>
            </w:r>
          </w:p>
        </w:tc>
        <w:tc>
          <w:tcPr>
            <w:tcW w:w="2418" w:type="dxa"/>
          </w:tcPr>
          <w:p w:rsidR="0078357C" w:rsidRPr="00F71BC4" w:rsidRDefault="00A37A4C" w:rsidP="00A37A4C">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F71BC4">
              <w:rPr>
                <w:rFonts w:asciiTheme="majorHAnsi" w:hAnsiTheme="majorHAnsi"/>
                <w:sz w:val="24"/>
                <w:szCs w:val="24"/>
              </w:rPr>
              <w:t>3/</w:t>
            </w:r>
            <w:r>
              <w:rPr>
                <w:rFonts w:asciiTheme="majorHAnsi" w:hAnsiTheme="majorHAnsi"/>
                <w:sz w:val="24"/>
                <w:szCs w:val="24"/>
              </w:rPr>
              <w:t>14</w:t>
            </w:r>
            <w:r w:rsidRPr="00F71BC4">
              <w:rPr>
                <w:rFonts w:asciiTheme="majorHAnsi" w:hAnsiTheme="majorHAnsi"/>
                <w:sz w:val="24"/>
                <w:szCs w:val="24"/>
              </w:rPr>
              <w:t>/2014</w:t>
            </w:r>
          </w:p>
        </w:tc>
      </w:tr>
      <w:tr w:rsidR="0078357C" w:rsidTr="00BB7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2"/>
          </w:tcPr>
          <w:p w:rsidR="0078357C" w:rsidRPr="00BE3711" w:rsidRDefault="0078357C" w:rsidP="0078357C">
            <w:pPr>
              <w:jc w:val="center"/>
            </w:pPr>
          </w:p>
        </w:tc>
        <w:tc>
          <w:tcPr>
            <w:tcW w:w="1885" w:type="dxa"/>
          </w:tcPr>
          <w:p w:rsidR="0078357C" w:rsidRPr="00F71BC4" w:rsidRDefault="0078357C" w:rsidP="00F71BC4">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418" w:type="dxa"/>
          </w:tcPr>
          <w:p w:rsidR="0078357C" w:rsidRPr="00F71BC4" w:rsidRDefault="0078357C" w:rsidP="00F71BC4">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F71BC4" w:rsidTr="00BB798F">
        <w:tc>
          <w:tcPr>
            <w:cnfStyle w:val="001000000000" w:firstRow="0" w:lastRow="0" w:firstColumn="1" w:lastColumn="0" w:oddVBand="0" w:evenVBand="0" w:oddHBand="0" w:evenHBand="0" w:firstRowFirstColumn="0" w:firstRowLastColumn="0" w:lastRowFirstColumn="0" w:lastRowLastColumn="0"/>
            <w:tcW w:w="10205" w:type="dxa"/>
            <w:gridSpan w:val="2"/>
          </w:tcPr>
          <w:p w:rsidR="00F71BC4" w:rsidRPr="00BE3711" w:rsidRDefault="005F7F58" w:rsidP="0078357C">
            <w:pPr>
              <w:spacing w:line="300" w:lineRule="atLeast"/>
              <w:jc w:val="center"/>
              <w:rPr>
                <w:rFonts w:ascii="Arial" w:hAnsi="Arial" w:cs="Arial"/>
                <w:sz w:val="24"/>
                <w:szCs w:val="24"/>
              </w:rPr>
            </w:pPr>
            <w:hyperlink r:id="rId12" w:history="1">
              <w:r w:rsidR="0078357C" w:rsidRPr="00BE3711">
                <w:rPr>
                  <w:rStyle w:val="Hyperlink"/>
                  <w:rFonts w:ascii="Arial" w:hAnsi="Arial" w:cs="Arial"/>
                  <w:bCs w:val="0"/>
                  <w:color w:val="000000" w:themeColor="text1"/>
                  <w:sz w:val="24"/>
                  <w:szCs w:val="24"/>
                </w:rPr>
                <w:t>HS-</w:t>
              </w:r>
              <w:proofErr w:type="spellStart"/>
              <w:r w:rsidR="0078357C" w:rsidRPr="00BE3711">
                <w:rPr>
                  <w:rStyle w:val="Hyperlink"/>
                  <w:rFonts w:ascii="Arial" w:hAnsi="Arial" w:cs="Arial"/>
                  <w:bCs w:val="0"/>
                  <w:color w:val="000000" w:themeColor="text1"/>
                  <w:sz w:val="24"/>
                  <w:szCs w:val="24"/>
                </w:rPr>
                <w:t>LS</w:t>
              </w:r>
              <w:proofErr w:type="spellEnd"/>
            </w:hyperlink>
            <w:r w:rsidR="0078357C" w:rsidRPr="00BE3711">
              <w:rPr>
                <w:rStyle w:val="Hyperlink"/>
                <w:rFonts w:ascii="Arial" w:hAnsi="Arial" w:cs="Arial"/>
                <w:color w:val="000000" w:themeColor="text1"/>
                <w:sz w:val="24"/>
                <w:szCs w:val="24"/>
              </w:rPr>
              <w:t xml:space="preserve"> Structure and Function (Page 84)</w:t>
            </w:r>
          </w:p>
        </w:tc>
        <w:tc>
          <w:tcPr>
            <w:tcW w:w="1885" w:type="dxa"/>
          </w:tcPr>
          <w:p w:rsidR="00F71BC4" w:rsidRPr="00F71BC4" w:rsidRDefault="00A37A4C" w:rsidP="00F71BC4">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3/17</w:t>
            </w:r>
            <w:r w:rsidR="00F71BC4" w:rsidRPr="00F71BC4">
              <w:rPr>
                <w:rFonts w:asciiTheme="majorHAnsi" w:hAnsiTheme="majorHAnsi"/>
                <w:sz w:val="24"/>
                <w:szCs w:val="24"/>
              </w:rPr>
              <w:t>/2014</w:t>
            </w:r>
          </w:p>
        </w:tc>
        <w:tc>
          <w:tcPr>
            <w:tcW w:w="2418" w:type="dxa"/>
          </w:tcPr>
          <w:p w:rsidR="00F71BC4" w:rsidRPr="00F71BC4" w:rsidRDefault="00A37A4C" w:rsidP="00F71BC4">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3/25</w:t>
            </w:r>
            <w:r w:rsidR="00F71BC4" w:rsidRPr="00F71BC4">
              <w:rPr>
                <w:rFonts w:asciiTheme="majorHAnsi" w:hAnsiTheme="majorHAnsi"/>
                <w:sz w:val="24"/>
                <w:szCs w:val="24"/>
              </w:rPr>
              <w:t>/2014</w:t>
            </w:r>
          </w:p>
        </w:tc>
      </w:tr>
      <w:tr w:rsidR="00F71BC4" w:rsidTr="00BB7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2"/>
          </w:tcPr>
          <w:p w:rsidR="00F71BC4" w:rsidRPr="00BE3711" w:rsidRDefault="005F7F58" w:rsidP="00A37A4C">
            <w:pPr>
              <w:spacing w:line="300" w:lineRule="atLeast"/>
              <w:jc w:val="center"/>
              <w:rPr>
                <w:rFonts w:ascii="Arial" w:hAnsi="Arial" w:cs="Arial"/>
                <w:sz w:val="24"/>
                <w:szCs w:val="24"/>
              </w:rPr>
            </w:pPr>
            <w:hyperlink r:id="rId13" w:history="1">
              <w:r w:rsidR="0078357C" w:rsidRPr="00BE3711">
                <w:rPr>
                  <w:rStyle w:val="Hyperlink"/>
                  <w:rFonts w:ascii="Arial" w:hAnsi="Arial" w:cs="Arial"/>
                  <w:bCs w:val="0"/>
                  <w:color w:val="000000" w:themeColor="text1"/>
                  <w:sz w:val="24"/>
                  <w:szCs w:val="24"/>
                </w:rPr>
                <w:t>HS-</w:t>
              </w:r>
              <w:proofErr w:type="spellStart"/>
              <w:r w:rsidR="0078357C" w:rsidRPr="00BE3711">
                <w:rPr>
                  <w:rStyle w:val="Hyperlink"/>
                  <w:rFonts w:ascii="Arial" w:hAnsi="Arial" w:cs="Arial"/>
                  <w:bCs w:val="0"/>
                  <w:color w:val="000000" w:themeColor="text1"/>
                  <w:sz w:val="24"/>
                  <w:szCs w:val="24"/>
                </w:rPr>
                <w:t>LS</w:t>
              </w:r>
              <w:proofErr w:type="spellEnd"/>
            </w:hyperlink>
            <w:r w:rsidR="0078357C" w:rsidRPr="00BE3711">
              <w:rPr>
                <w:rStyle w:val="Hyperlink"/>
                <w:rFonts w:ascii="Arial" w:hAnsi="Arial" w:cs="Arial"/>
                <w:color w:val="000000" w:themeColor="text1"/>
                <w:sz w:val="24"/>
                <w:szCs w:val="24"/>
              </w:rPr>
              <w:t xml:space="preserve"> Matter and energy in Organisms and Ecosystems (Pages 85-86)</w:t>
            </w:r>
          </w:p>
        </w:tc>
        <w:tc>
          <w:tcPr>
            <w:tcW w:w="1885" w:type="dxa"/>
          </w:tcPr>
          <w:p w:rsidR="00F71BC4" w:rsidRPr="00F71BC4" w:rsidRDefault="00F71BC4" w:rsidP="00A37A4C">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71BC4">
              <w:rPr>
                <w:rFonts w:asciiTheme="majorHAnsi" w:hAnsiTheme="majorHAnsi"/>
                <w:sz w:val="24"/>
                <w:szCs w:val="24"/>
              </w:rPr>
              <w:t>3/</w:t>
            </w:r>
            <w:r w:rsidR="00A37A4C">
              <w:rPr>
                <w:rFonts w:asciiTheme="majorHAnsi" w:hAnsiTheme="majorHAnsi"/>
                <w:sz w:val="24"/>
                <w:szCs w:val="24"/>
              </w:rPr>
              <w:t>26</w:t>
            </w:r>
            <w:r w:rsidRPr="00F71BC4">
              <w:rPr>
                <w:rFonts w:asciiTheme="majorHAnsi" w:hAnsiTheme="majorHAnsi"/>
                <w:sz w:val="24"/>
                <w:szCs w:val="24"/>
              </w:rPr>
              <w:t>/2014</w:t>
            </w:r>
          </w:p>
        </w:tc>
        <w:tc>
          <w:tcPr>
            <w:tcW w:w="2418" w:type="dxa"/>
          </w:tcPr>
          <w:p w:rsidR="00F71BC4" w:rsidRPr="00F71BC4" w:rsidRDefault="00A37A4C" w:rsidP="00F71BC4">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4/1</w:t>
            </w:r>
            <w:r w:rsidR="00F71BC4" w:rsidRPr="00F71BC4">
              <w:rPr>
                <w:rFonts w:asciiTheme="majorHAnsi" w:hAnsiTheme="majorHAnsi"/>
                <w:sz w:val="24"/>
                <w:szCs w:val="24"/>
              </w:rPr>
              <w:t>/2014</w:t>
            </w:r>
          </w:p>
        </w:tc>
      </w:tr>
      <w:tr w:rsidR="00F71BC4" w:rsidTr="00BB798F">
        <w:tc>
          <w:tcPr>
            <w:cnfStyle w:val="001000000000" w:firstRow="0" w:lastRow="0" w:firstColumn="1" w:lastColumn="0" w:oddVBand="0" w:evenVBand="0" w:oddHBand="0" w:evenHBand="0" w:firstRowFirstColumn="0" w:firstRowLastColumn="0" w:lastRowFirstColumn="0" w:lastRowLastColumn="0"/>
            <w:tcW w:w="10205" w:type="dxa"/>
            <w:gridSpan w:val="2"/>
          </w:tcPr>
          <w:p w:rsidR="00F71BC4" w:rsidRPr="00BE3711" w:rsidRDefault="005F7F58" w:rsidP="0078357C">
            <w:pPr>
              <w:spacing w:line="300" w:lineRule="atLeast"/>
              <w:jc w:val="center"/>
              <w:rPr>
                <w:rFonts w:ascii="Arial" w:hAnsi="Arial" w:cs="Arial"/>
                <w:sz w:val="24"/>
                <w:szCs w:val="24"/>
              </w:rPr>
            </w:pPr>
            <w:hyperlink r:id="rId14" w:history="1">
              <w:r w:rsidR="0078357C" w:rsidRPr="00BE3711">
                <w:rPr>
                  <w:rStyle w:val="Hyperlink"/>
                  <w:rFonts w:ascii="Arial" w:hAnsi="Arial" w:cs="Arial"/>
                  <w:bCs w:val="0"/>
                  <w:color w:val="000000" w:themeColor="text1"/>
                  <w:sz w:val="24"/>
                  <w:szCs w:val="24"/>
                </w:rPr>
                <w:t>HS-</w:t>
              </w:r>
              <w:proofErr w:type="spellStart"/>
              <w:r w:rsidR="0078357C" w:rsidRPr="00BE3711">
                <w:rPr>
                  <w:rStyle w:val="Hyperlink"/>
                  <w:rFonts w:ascii="Arial" w:hAnsi="Arial" w:cs="Arial"/>
                  <w:bCs w:val="0"/>
                  <w:color w:val="000000" w:themeColor="text1"/>
                  <w:sz w:val="24"/>
                  <w:szCs w:val="24"/>
                </w:rPr>
                <w:t>LS</w:t>
              </w:r>
              <w:proofErr w:type="spellEnd"/>
            </w:hyperlink>
            <w:r w:rsidR="0078357C" w:rsidRPr="00BE3711">
              <w:rPr>
                <w:rStyle w:val="Hyperlink"/>
                <w:rFonts w:ascii="Arial" w:hAnsi="Arial" w:cs="Arial"/>
                <w:color w:val="000000" w:themeColor="text1"/>
                <w:sz w:val="24"/>
                <w:szCs w:val="24"/>
              </w:rPr>
              <w:t xml:space="preserve"> Interdependent Relationships in Ecosystems (Pages 87-88</w:t>
            </w:r>
            <w:r w:rsidR="00D05444">
              <w:rPr>
                <w:rStyle w:val="Hyperlink"/>
                <w:rFonts w:ascii="Arial" w:hAnsi="Arial" w:cs="Arial"/>
                <w:color w:val="000000" w:themeColor="text1"/>
                <w:sz w:val="24"/>
                <w:szCs w:val="24"/>
              </w:rPr>
              <w:t>)</w:t>
            </w:r>
          </w:p>
        </w:tc>
        <w:tc>
          <w:tcPr>
            <w:tcW w:w="1885" w:type="dxa"/>
          </w:tcPr>
          <w:p w:rsidR="00F71BC4" w:rsidRPr="00F71BC4" w:rsidRDefault="00A37A4C" w:rsidP="00F71BC4">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4/2</w:t>
            </w:r>
            <w:r w:rsidR="00F71BC4" w:rsidRPr="00F71BC4">
              <w:rPr>
                <w:rFonts w:asciiTheme="majorHAnsi" w:hAnsiTheme="majorHAnsi"/>
                <w:sz w:val="24"/>
                <w:szCs w:val="24"/>
              </w:rPr>
              <w:t>/2014</w:t>
            </w:r>
          </w:p>
        </w:tc>
        <w:tc>
          <w:tcPr>
            <w:tcW w:w="2418" w:type="dxa"/>
          </w:tcPr>
          <w:p w:rsidR="00F71BC4" w:rsidRPr="00F71BC4" w:rsidRDefault="00F71BC4" w:rsidP="00F71BC4">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F71BC4">
              <w:rPr>
                <w:rFonts w:asciiTheme="majorHAnsi" w:hAnsiTheme="majorHAnsi"/>
                <w:sz w:val="24"/>
                <w:szCs w:val="24"/>
              </w:rPr>
              <w:t>4/11/2014</w:t>
            </w:r>
          </w:p>
        </w:tc>
      </w:tr>
      <w:tr w:rsidR="00F71BC4" w:rsidTr="00BB7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2"/>
          </w:tcPr>
          <w:p w:rsidR="00F71BC4" w:rsidRPr="00BE3711" w:rsidRDefault="005F7F58" w:rsidP="0078357C">
            <w:pPr>
              <w:spacing w:line="300" w:lineRule="atLeast"/>
              <w:jc w:val="center"/>
              <w:rPr>
                <w:rFonts w:ascii="Arial" w:hAnsi="Arial" w:cs="Arial"/>
                <w:sz w:val="24"/>
                <w:szCs w:val="24"/>
              </w:rPr>
            </w:pPr>
            <w:hyperlink r:id="rId15" w:history="1">
              <w:r w:rsidR="0078357C" w:rsidRPr="00BE3711">
                <w:rPr>
                  <w:rStyle w:val="Hyperlink"/>
                  <w:rFonts w:ascii="Arial" w:hAnsi="Arial" w:cs="Arial"/>
                  <w:bCs w:val="0"/>
                  <w:color w:val="000000" w:themeColor="text1"/>
                  <w:sz w:val="24"/>
                  <w:szCs w:val="24"/>
                </w:rPr>
                <w:t>HS-</w:t>
              </w:r>
              <w:proofErr w:type="spellStart"/>
              <w:r w:rsidR="0078357C" w:rsidRPr="00BE3711">
                <w:rPr>
                  <w:rStyle w:val="Hyperlink"/>
                  <w:rFonts w:ascii="Arial" w:hAnsi="Arial" w:cs="Arial"/>
                  <w:bCs w:val="0"/>
                  <w:color w:val="000000" w:themeColor="text1"/>
                  <w:sz w:val="24"/>
                  <w:szCs w:val="24"/>
                </w:rPr>
                <w:t>LS</w:t>
              </w:r>
              <w:proofErr w:type="spellEnd"/>
            </w:hyperlink>
            <w:r w:rsidR="0078357C" w:rsidRPr="00BE3711">
              <w:rPr>
                <w:rStyle w:val="Hyperlink"/>
                <w:rFonts w:ascii="Arial" w:hAnsi="Arial" w:cs="Arial"/>
                <w:color w:val="000000" w:themeColor="text1"/>
                <w:sz w:val="24"/>
                <w:szCs w:val="24"/>
              </w:rPr>
              <w:t xml:space="preserve"> Inheritance and Variance of Traits (Pages 89-90)</w:t>
            </w:r>
          </w:p>
        </w:tc>
        <w:tc>
          <w:tcPr>
            <w:tcW w:w="1885" w:type="dxa"/>
          </w:tcPr>
          <w:p w:rsidR="00F71BC4" w:rsidRPr="00F71BC4" w:rsidRDefault="00F71BC4" w:rsidP="00F71BC4">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71BC4">
              <w:rPr>
                <w:rFonts w:asciiTheme="majorHAnsi" w:hAnsiTheme="majorHAnsi"/>
                <w:sz w:val="24"/>
                <w:szCs w:val="24"/>
              </w:rPr>
              <w:t>4/23/2014</w:t>
            </w:r>
          </w:p>
        </w:tc>
        <w:tc>
          <w:tcPr>
            <w:tcW w:w="2418" w:type="dxa"/>
          </w:tcPr>
          <w:p w:rsidR="00F71BC4" w:rsidRPr="00F71BC4" w:rsidRDefault="00F71BC4" w:rsidP="00F71BC4">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71BC4">
              <w:rPr>
                <w:rFonts w:asciiTheme="majorHAnsi" w:hAnsiTheme="majorHAnsi"/>
                <w:sz w:val="24"/>
                <w:szCs w:val="24"/>
              </w:rPr>
              <w:t>4/30/2014</w:t>
            </w:r>
          </w:p>
        </w:tc>
      </w:tr>
      <w:tr w:rsidR="0078357C" w:rsidTr="00BB798F">
        <w:tc>
          <w:tcPr>
            <w:cnfStyle w:val="001000000000" w:firstRow="0" w:lastRow="0" w:firstColumn="1" w:lastColumn="0" w:oddVBand="0" w:evenVBand="0" w:oddHBand="0" w:evenHBand="0" w:firstRowFirstColumn="0" w:firstRowLastColumn="0" w:lastRowFirstColumn="0" w:lastRowLastColumn="0"/>
            <w:tcW w:w="10205" w:type="dxa"/>
            <w:gridSpan w:val="2"/>
          </w:tcPr>
          <w:p w:rsidR="0078357C" w:rsidRPr="00BE3711" w:rsidRDefault="005F7F58" w:rsidP="0078357C">
            <w:pPr>
              <w:spacing w:line="300" w:lineRule="atLeast"/>
              <w:jc w:val="center"/>
            </w:pPr>
            <w:hyperlink r:id="rId16" w:history="1">
              <w:r w:rsidR="0078357C" w:rsidRPr="00BE3711">
                <w:rPr>
                  <w:rStyle w:val="Hyperlink"/>
                  <w:rFonts w:ascii="Arial" w:hAnsi="Arial" w:cs="Arial"/>
                  <w:bCs w:val="0"/>
                  <w:color w:val="000000" w:themeColor="text1"/>
                  <w:sz w:val="24"/>
                  <w:szCs w:val="24"/>
                </w:rPr>
                <w:t>HS-</w:t>
              </w:r>
              <w:proofErr w:type="spellStart"/>
              <w:r w:rsidR="0078357C" w:rsidRPr="00BE3711">
                <w:rPr>
                  <w:rStyle w:val="Hyperlink"/>
                  <w:rFonts w:ascii="Arial" w:hAnsi="Arial" w:cs="Arial"/>
                  <w:bCs w:val="0"/>
                  <w:color w:val="000000" w:themeColor="text1"/>
                  <w:sz w:val="24"/>
                  <w:szCs w:val="24"/>
                </w:rPr>
                <w:t>LS</w:t>
              </w:r>
              <w:proofErr w:type="spellEnd"/>
            </w:hyperlink>
            <w:r w:rsidR="0078357C" w:rsidRPr="00BE3711">
              <w:rPr>
                <w:rStyle w:val="Hyperlink"/>
                <w:rFonts w:ascii="Arial" w:hAnsi="Arial" w:cs="Arial"/>
                <w:color w:val="000000" w:themeColor="text1"/>
                <w:sz w:val="24"/>
                <w:szCs w:val="24"/>
              </w:rPr>
              <w:t xml:space="preserve"> Natural Selection and Evolution (Pages 91-92)</w:t>
            </w:r>
          </w:p>
        </w:tc>
        <w:tc>
          <w:tcPr>
            <w:tcW w:w="1885" w:type="dxa"/>
          </w:tcPr>
          <w:p w:rsidR="0078357C" w:rsidRPr="00F71BC4" w:rsidRDefault="00A37A4C" w:rsidP="00F71BC4">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5/1/2014</w:t>
            </w:r>
          </w:p>
        </w:tc>
        <w:tc>
          <w:tcPr>
            <w:tcW w:w="2418" w:type="dxa"/>
          </w:tcPr>
          <w:p w:rsidR="0078357C" w:rsidRPr="00F71BC4" w:rsidRDefault="00A37A4C" w:rsidP="00F71BC4">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5/6/2014</w:t>
            </w:r>
          </w:p>
        </w:tc>
      </w:tr>
      <w:tr w:rsidR="0078357C" w:rsidTr="00BB7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2"/>
          </w:tcPr>
          <w:p w:rsidR="0078357C" w:rsidRPr="00BE3711" w:rsidRDefault="0078357C" w:rsidP="00F71BC4">
            <w:pPr>
              <w:spacing w:line="300" w:lineRule="atLeast"/>
              <w:jc w:val="center"/>
            </w:pPr>
          </w:p>
        </w:tc>
        <w:tc>
          <w:tcPr>
            <w:tcW w:w="1885" w:type="dxa"/>
          </w:tcPr>
          <w:p w:rsidR="0078357C" w:rsidRPr="00F71BC4" w:rsidRDefault="0078357C" w:rsidP="00F71BC4">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418" w:type="dxa"/>
          </w:tcPr>
          <w:p w:rsidR="0078357C" w:rsidRPr="00F71BC4" w:rsidRDefault="0078357C" w:rsidP="00F71BC4">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F71BC4" w:rsidTr="00BB798F">
        <w:tc>
          <w:tcPr>
            <w:cnfStyle w:val="001000000000" w:firstRow="0" w:lastRow="0" w:firstColumn="1" w:lastColumn="0" w:oddVBand="0" w:evenVBand="0" w:oddHBand="0" w:evenHBand="0" w:firstRowFirstColumn="0" w:firstRowLastColumn="0" w:lastRowFirstColumn="0" w:lastRowLastColumn="0"/>
            <w:tcW w:w="10205" w:type="dxa"/>
            <w:gridSpan w:val="2"/>
          </w:tcPr>
          <w:p w:rsidR="00F71BC4" w:rsidRPr="00BE3711" w:rsidRDefault="005F7F58" w:rsidP="00BE3711">
            <w:pPr>
              <w:spacing w:line="300" w:lineRule="atLeast"/>
              <w:jc w:val="center"/>
              <w:rPr>
                <w:rFonts w:ascii="Arial" w:hAnsi="Arial" w:cs="Arial"/>
                <w:sz w:val="24"/>
                <w:szCs w:val="24"/>
              </w:rPr>
            </w:pPr>
            <w:hyperlink r:id="rId17" w:history="1">
              <w:r w:rsidR="00F71BC4" w:rsidRPr="00BE3711">
                <w:rPr>
                  <w:rStyle w:val="Hyperlink"/>
                  <w:rFonts w:ascii="Arial" w:hAnsi="Arial" w:cs="Arial"/>
                  <w:bCs w:val="0"/>
                  <w:color w:val="000000" w:themeColor="text1"/>
                  <w:sz w:val="24"/>
                  <w:szCs w:val="24"/>
                </w:rPr>
                <w:t>HS-</w:t>
              </w:r>
              <w:proofErr w:type="spellStart"/>
              <w:r w:rsidR="00F71BC4" w:rsidRPr="00BE3711">
                <w:rPr>
                  <w:rStyle w:val="Hyperlink"/>
                  <w:rFonts w:ascii="Arial" w:hAnsi="Arial" w:cs="Arial"/>
                  <w:bCs w:val="0"/>
                  <w:color w:val="000000" w:themeColor="text1"/>
                  <w:sz w:val="24"/>
                  <w:szCs w:val="24"/>
                </w:rPr>
                <w:t>ESS</w:t>
              </w:r>
              <w:proofErr w:type="spellEnd"/>
            </w:hyperlink>
            <w:r w:rsidR="00BE3711" w:rsidRPr="00BE3711">
              <w:rPr>
                <w:rStyle w:val="Hyperlink"/>
                <w:rFonts w:ascii="Arial" w:hAnsi="Arial" w:cs="Arial"/>
                <w:color w:val="000000" w:themeColor="text1"/>
                <w:sz w:val="24"/>
                <w:szCs w:val="24"/>
              </w:rPr>
              <w:t xml:space="preserve"> Space Systems (Pages 93-94)</w:t>
            </w:r>
          </w:p>
        </w:tc>
        <w:tc>
          <w:tcPr>
            <w:tcW w:w="1885" w:type="dxa"/>
          </w:tcPr>
          <w:p w:rsidR="00F71BC4" w:rsidRPr="00F71BC4" w:rsidRDefault="00A37A4C" w:rsidP="00F71BC4">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5/7</w:t>
            </w:r>
            <w:r w:rsidR="00F71BC4" w:rsidRPr="00F71BC4">
              <w:rPr>
                <w:rFonts w:asciiTheme="majorHAnsi" w:hAnsiTheme="majorHAnsi"/>
                <w:sz w:val="24"/>
                <w:szCs w:val="24"/>
              </w:rPr>
              <w:t>/2014</w:t>
            </w:r>
          </w:p>
        </w:tc>
        <w:tc>
          <w:tcPr>
            <w:tcW w:w="2418" w:type="dxa"/>
          </w:tcPr>
          <w:p w:rsidR="00F71BC4" w:rsidRPr="00F71BC4" w:rsidRDefault="00A37A4C" w:rsidP="00F71BC4">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5/16</w:t>
            </w:r>
            <w:r w:rsidR="00F71BC4" w:rsidRPr="00F71BC4">
              <w:rPr>
                <w:rFonts w:asciiTheme="majorHAnsi" w:hAnsiTheme="majorHAnsi"/>
                <w:sz w:val="24"/>
                <w:szCs w:val="24"/>
              </w:rPr>
              <w:t>/2014</w:t>
            </w:r>
          </w:p>
        </w:tc>
      </w:tr>
      <w:tr w:rsidR="00F71BC4" w:rsidTr="00BB7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2"/>
          </w:tcPr>
          <w:p w:rsidR="00F71BC4" w:rsidRPr="00BE3711" w:rsidRDefault="005F7F58" w:rsidP="00BE3711">
            <w:pPr>
              <w:spacing w:line="300" w:lineRule="atLeast"/>
              <w:jc w:val="center"/>
              <w:rPr>
                <w:rFonts w:ascii="Arial" w:hAnsi="Arial" w:cs="Arial"/>
                <w:sz w:val="24"/>
                <w:szCs w:val="24"/>
              </w:rPr>
            </w:pPr>
            <w:hyperlink r:id="rId18" w:history="1">
              <w:r w:rsidR="00BE3711" w:rsidRPr="00BE3711">
                <w:rPr>
                  <w:rStyle w:val="Hyperlink"/>
                  <w:rFonts w:ascii="Arial" w:hAnsi="Arial" w:cs="Arial"/>
                  <w:bCs w:val="0"/>
                  <w:color w:val="000000" w:themeColor="text1"/>
                  <w:sz w:val="24"/>
                  <w:szCs w:val="24"/>
                </w:rPr>
                <w:t>HS-</w:t>
              </w:r>
              <w:proofErr w:type="spellStart"/>
              <w:r w:rsidR="00BE3711" w:rsidRPr="00BE3711">
                <w:rPr>
                  <w:rStyle w:val="Hyperlink"/>
                  <w:rFonts w:ascii="Arial" w:hAnsi="Arial" w:cs="Arial"/>
                  <w:bCs w:val="0"/>
                  <w:color w:val="000000" w:themeColor="text1"/>
                  <w:sz w:val="24"/>
                  <w:szCs w:val="24"/>
                </w:rPr>
                <w:t>ESS</w:t>
              </w:r>
              <w:proofErr w:type="spellEnd"/>
            </w:hyperlink>
            <w:r w:rsidR="00BE3711" w:rsidRPr="00BE3711">
              <w:rPr>
                <w:rStyle w:val="Hyperlink"/>
                <w:rFonts w:ascii="Arial" w:hAnsi="Arial" w:cs="Arial"/>
                <w:color w:val="000000" w:themeColor="text1"/>
                <w:sz w:val="24"/>
                <w:szCs w:val="24"/>
              </w:rPr>
              <w:t xml:space="preserve"> History of Earth (Pages 95-96)</w:t>
            </w:r>
          </w:p>
        </w:tc>
        <w:tc>
          <w:tcPr>
            <w:tcW w:w="1885" w:type="dxa"/>
          </w:tcPr>
          <w:p w:rsidR="00F71BC4" w:rsidRPr="00F71BC4" w:rsidRDefault="00F71BC4" w:rsidP="00A37A4C">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71BC4">
              <w:rPr>
                <w:rFonts w:asciiTheme="majorHAnsi" w:hAnsiTheme="majorHAnsi"/>
                <w:sz w:val="24"/>
                <w:szCs w:val="24"/>
              </w:rPr>
              <w:t>5/1</w:t>
            </w:r>
            <w:r w:rsidR="00A37A4C">
              <w:rPr>
                <w:rFonts w:asciiTheme="majorHAnsi" w:hAnsiTheme="majorHAnsi"/>
                <w:sz w:val="24"/>
                <w:szCs w:val="24"/>
              </w:rPr>
              <w:t>9</w:t>
            </w:r>
            <w:r w:rsidRPr="00F71BC4">
              <w:rPr>
                <w:rFonts w:asciiTheme="majorHAnsi" w:hAnsiTheme="majorHAnsi"/>
                <w:sz w:val="24"/>
                <w:szCs w:val="24"/>
              </w:rPr>
              <w:t>/2014</w:t>
            </w:r>
          </w:p>
        </w:tc>
        <w:tc>
          <w:tcPr>
            <w:tcW w:w="2418" w:type="dxa"/>
          </w:tcPr>
          <w:p w:rsidR="00F71BC4" w:rsidRPr="00F71BC4" w:rsidRDefault="00A37A4C" w:rsidP="00F71BC4">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5/28</w:t>
            </w:r>
            <w:r w:rsidR="00F71BC4" w:rsidRPr="00F71BC4">
              <w:rPr>
                <w:rFonts w:asciiTheme="majorHAnsi" w:hAnsiTheme="majorHAnsi"/>
                <w:sz w:val="24"/>
                <w:szCs w:val="24"/>
              </w:rPr>
              <w:t>/2014</w:t>
            </w:r>
          </w:p>
        </w:tc>
      </w:tr>
      <w:tr w:rsidR="00F71BC4" w:rsidTr="00BB798F">
        <w:tc>
          <w:tcPr>
            <w:cnfStyle w:val="001000000000" w:firstRow="0" w:lastRow="0" w:firstColumn="1" w:lastColumn="0" w:oddVBand="0" w:evenVBand="0" w:oddHBand="0" w:evenHBand="0" w:firstRowFirstColumn="0" w:firstRowLastColumn="0" w:lastRowFirstColumn="0" w:lastRowLastColumn="0"/>
            <w:tcW w:w="10205" w:type="dxa"/>
            <w:gridSpan w:val="2"/>
          </w:tcPr>
          <w:p w:rsidR="00F71BC4" w:rsidRPr="00BE3711" w:rsidRDefault="005F7F58" w:rsidP="00BE3711">
            <w:pPr>
              <w:spacing w:line="300" w:lineRule="atLeast"/>
              <w:jc w:val="center"/>
              <w:rPr>
                <w:rFonts w:ascii="Arial" w:hAnsi="Arial" w:cs="Arial"/>
                <w:sz w:val="24"/>
                <w:szCs w:val="24"/>
              </w:rPr>
            </w:pPr>
            <w:hyperlink r:id="rId19" w:history="1">
              <w:r w:rsidR="00BE3711" w:rsidRPr="00BE3711">
                <w:rPr>
                  <w:rStyle w:val="Hyperlink"/>
                  <w:rFonts w:ascii="Arial" w:hAnsi="Arial" w:cs="Arial"/>
                  <w:bCs w:val="0"/>
                  <w:color w:val="000000" w:themeColor="text1"/>
                  <w:sz w:val="24"/>
                  <w:szCs w:val="24"/>
                </w:rPr>
                <w:t>HS-</w:t>
              </w:r>
              <w:proofErr w:type="spellStart"/>
              <w:r w:rsidR="00BE3711" w:rsidRPr="00BE3711">
                <w:rPr>
                  <w:rStyle w:val="Hyperlink"/>
                  <w:rFonts w:ascii="Arial" w:hAnsi="Arial" w:cs="Arial"/>
                  <w:bCs w:val="0"/>
                  <w:color w:val="000000" w:themeColor="text1"/>
                  <w:sz w:val="24"/>
                  <w:szCs w:val="24"/>
                </w:rPr>
                <w:t>ESS</w:t>
              </w:r>
              <w:proofErr w:type="spellEnd"/>
            </w:hyperlink>
            <w:r w:rsidR="00BE3711" w:rsidRPr="00BE3711">
              <w:rPr>
                <w:rStyle w:val="Hyperlink"/>
                <w:rFonts w:ascii="Arial" w:hAnsi="Arial" w:cs="Arial"/>
                <w:color w:val="000000" w:themeColor="text1"/>
                <w:sz w:val="24"/>
                <w:szCs w:val="24"/>
              </w:rPr>
              <w:t xml:space="preserve"> Earth Systems (Pages 97-98)</w:t>
            </w:r>
          </w:p>
        </w:tc>
        <w:tc>
          <w:tcPr>
            <w:tcW w:w="1885" w:type="dxa"/>
          </w:tcPr>
          <w:p w:rsidR="00F71BC4" w:rsidRPr="00F71BC4" w:rsidRDefault="00A37A4C" w:rsidP="00F71BC4">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5/29</w:t>
            </w:r>
            <w:r w:rsidR="00F71BC4" w:rsidRPr="00F71BC4">
              <w:rPr>
                <w:rFonts w:asciiTheme="majorHAnsi" w:hAnsiTheme="majorHAnsi"/>
                <w:sz w:val="24"/>
                <w:szCs w:val="24"/>
              </w:rPr>
              <w:t>/2014</w:t>
            </w:r>
          </w:p>
        </w:tc>
        <w:tc>
          <w:tcPr>
            <w:tcW w:w="2418" w:type="dxa"/>
          </w:tcPr>
          <w:p w:rsidR="00F71BC4" w:rsidRPr="00F71BC4" w:rsidRDefault="00A37A4C" w:rsidP="00F71BC4">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6/</w:t>
            </w:r>
            <w:r w:rsidR="00571D60">
              <w:rPr>
                <w:rFonts w:asciiTheme="majorHAnsi" w:hAnsiTheme="majorHAnsi"/>
                <w:sz w:val="24"/>
                <w:szCs w:val="24"/>
              </w:rPr>
              <w:t>6</w:t>
            </w:r>
            <w:r w:rsidR="00F71BC4" w:rsidRPr="00F71BC4">
              <w:rPr>
                <w:rFonts w:asciiTheme="majorHAnsi" w:hAnsiTheme="majorHAnsi"/>
                <w:sz w:val="24"/>
                <w:szCs w:val="24"/>
              </w:rPr>
              <w:t>/2014</w:t>
            </w:r>
          </w:p>
        </w:tc>
      </w:tr>
      <w:bookmarkStart w:id="0" w:name="_Hlk378246486"/>
      <w:bookmarkStart w:id="1" w:name="_GoBack" w:colFirst="0" w:colLast="0"/>
      <w:tr w:rsidR="00BE3711" w:rsidTr="00BB7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2"/>
          </w:tcPr>
          <w:p w:rsidR="00BE3711" w:rsidRPr="00BE3711" w:rsidRDefault="005F7F58" w:rsidP="00BE3711">
            <w:pPr>
              <w:spacing w:line="300" w:lineRule="atLeast"/>
              <w:jc w:val="center"/>
            </w:pPr>
            <w:r>
              <w:fldChar w:fldCharType="begin"/>
            </w:r>
            <w:r>
              <w:instrText xml:space="preserve"> HYPERLINK "http://www.nextgenscience.org/hsess3-earth-human-activity" </w:instrText>
            </w:r>
            <w:r>
              <w:fldChar w:fldCharType="separate"/>
            </w:r>
            <w:r w:rsidR="00BE3711" w:rsidRPr="00BE3711">
              <w:rPr>
                <w:rStyle w:val="Hyperlink"/>
                <w:rFonts w:ascii="Arial" w:hAnsi="Arial" w:cs="Arial"/>
                <w:bCs w:val="0"/>
                <w:color w:val="000000" w:themeColor="text1"/>
                <w:sz w:val="24"/>
                <w:szCs w:val="24"/>
              </w:rPr>
              <w:t>HS-</w:t>
            </w:r>
            <w:proofErr w:type="spellStart"/>
            <w:r w:rsidR="00BE3711" w:rsidRPr="00BE3711">
              <w:rPr>
                <w:rStyle w:val="Hyperlink"/>
                <w:rFonts w:ascii="Arial" w:hAnsi="Arial" w:cs="Arial"/>
                <w:bCs w:val="0"/>
                <w:color w:val="000000" w:themeColor="text1"/>
                <w:sz w:val="24"/>
                <w:szCs w:val="24"/>
              </w:rPr>
              <w:t>ESS</w:t>
            </w:r>
            <w:proofErr w:type="spellEnd"/>
            <w:r>
              <w:rPr>
                <w:rStyle w:val="Hyperlink"/>
                <w:rFonts w:ascii="Arial" w:hAnsi="Arial" w:cs="Arial"/>
                <w:color w:val="000000" w:themeColor="text1"/>
                <w:sz w:val="24"/>
                <w:szCs w:val="24"/>
              </w:rPr>
              <w:fldChar w:fldCharType="end"/>
            </w:r>
            <w:r w:rsidR="00BE3711" w:rsidRPr="00BE3711">
              <w:rPr>
                <w:rStyle w:val="Hyperlink"/>
                <w:rFonts w:ascii="Arial" w:hAnsi="Arial" w:cs="Arial"/>
                <w:color w:val="000000" w:themeColor="text1"/>
                <w:sz w:val="24"/>
                <w:szCs w:val="24"/>
              </w:rPr>
              <w:t xml:space="preserve"> Weather and Climate (Page 99)</w:t>
            </w:r>
          </w:p>
        </w:tc>
        <w:tc>
          <w:tcPr>
            <w:tcW w:w="1885" w:type="dxa"/>
          </w:tcPr>
          <w:p w:rsidR="00BE3711" w:rsidRPr="00F71BC4" w:rsidRDefault="00571D60" w:rsidP="00F71BC4">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6/9</w:t>
            </w:r>
            <w:r w:rsidRPr="00F71BC4">
              <w:rPr>
                <w:rFonts w:asciiTheme="majorHAnsi" w:hAnsiTheme="majorHAnsi"/>
                <w:sz w:val="24"/>
                <w:szCs w:val="24"/>
              </w:rPr>
              <w:t>/2014</w:t>
            </w:r>
          </w:p>
        </w:tc>
        <w:tc>
          <w:tcPr>
            <w:tcW w:w="2418" w:type="dxa"/>
          </w:tcPr>
          <w:p w:rsidR="00BE3711" w:rsidRPr="00F71BC4" w:rsidRDefault="00571D60" w:rsidP="00F71BC4">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6/17</w:t>
            </w:r>
            <w:r w:rsidRPr="00F71BC4">
              <w:rPr>
                <w:rFonts w:asciiTheme="majorHAnsi" w:hAnsiTheme="majorHAnsi"/>
                <w:sz w:val="24"/>
                <w:szCs w:val="24"/>
              </w:rPr>
              <w:t>/2014</w:t>
            </w:r>
          </w:p>
        </w:tc>
      </w:tr>
      <w:tr w:rsidR="00BE3711" w:rsidTr="00BB798F">
        <w:tc>
          <w:tcPr>
            <w:cnfStyle w:val="001000000000" w:firstRow="0" w:lastRow="0" w:firstColumn="1" w:lastColumn="0" w:oddVBand="0" w:evenVBand="0" w:oddHBand="0" w:evenHBand="0" w:firstRowFirstColumn="0" w:firstRowLastColumn="0" w:lastRowFirstColumn="0" w:lastRowLastColumn="0"/>
            <w:tcW w:w="10205" w:type="dxa"/>
            <w:gridSpan w:val="2"/>
          </w:tcPr>
          <w:p w:rsidR="00BE3711" w:rsidRPr="00BE3711" w:rsidRDefault="005F7F58" w:rsidP="00BE3711">
            <w:pPr>
              <w:spacing w:line="300" w:lineRule="atLeast"/>
              <w:jc w:val="center"/>
            </w:pPr>
            <w:hyperlink r:id="rId20" w:history="1">
              <w:r w:rsidR="00BE3711" w:rsidRPr="00BE3711">
                <w:rPr>
                  <w:rStyle w:val="Hyperlink"/>
                  <w:rFonts w:ascii="Arial" w:hAnsi="Arial" w:cs="Arial"/>
                  <w:bCs w:val="0"/>
                  <w:color w:val="000000" w:themeColor="text1"/>
                  <w:sz w:val="24"/>
                  <w:szCs w:val="24"/>
                </w:rPr>
                <w:t>HS-</w:t>
              </w:r>
              <w:proofErr w:type="spellStart"/>
              <w:r w:rsidR="00BE3711" w:rsidRPr="00BE3711">
                <w:rPr>
                  <w:rStyle w:val="Hyperlink"/>
                  <w:rFonts w:ascii="Arial" w:hAnsi="Arial" w:cs="Arial"/>
                  <w:bCs w:val="0"/>
                  <w:color w:val="000000" w:themeColor="text1"/>
                  <w:sz w:val="24"/>
                  <w:szCs w:val="24"/>
                </w:rPr>
                <w:t>ESS</w:t>
              </w:r>
              <w:proofErr w:type="spellEnd"/>
            </w:hyperlink>
            <w:r w:rsidR="00BE3711" w:rsidRPr="00BE3711">
              <w:rPr>
                <w:rStyle w:val="Hyperlink"/>
                <w:rFonts w:ascii="Arial" w:hAnsi="Arial" w:cs="Arial"/>
                <w:color w:val="000000" w:themeColor="text1"/>
                <w:sz w:val="24"/>
                <w:szCs w:val="24"/>
              </w:rPr>
              <w:t xml:space="preserve"> Human Sustainability (Page 100-101)</w:t>
            </w:r>
          </w:p>
        </w:tc>
        <w:tc>
          <w:tcPr>
            <w:tcW w:w="1885" w:type="dxa"/>
          </w:tcPr>
          <w:p w:rsidR="00BE3711" w:rsidRPr="00F71BC4" w:rsidRDefault="00571D60" w:rsidP="00571D60">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6/18</w:t>
            </w:r>
            <w:r w:rsidRPr="00F71BC4">
              <w:rPr>
                <w:rFonts w:asciiTheme="majorHAnsi" w:hAnsiTheme="majorHAnsi"/>
                <w:sz w:val="24"/>
                <w:szCs w:val="24"/>
              </w:rPr>
              <w:t>/2014</w:t>
            </w:r>
          </w:p>
        </w:tc>
        <w:tc>
          <w:tcPr>
            <w:tcW w:w="2418" w:type="dxa"/>
          </w:tcPr>
          <w:p w:rsidR="00BE3711" w:rsidRPr="00F71BC4" w:rsidRDefault="00571D60" w:rsidP="00F71BC4">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Pr>
                <w:rFonts w:asciiTheme="majorHAnsi" w:hAnsiTheme="majorHAnsi"/>
                <w:sz w:val="24"/>
                <w:szCs w:val="24"/>
              </w:rPr>
              <w:t>6/20</w:t>
            </w:r>
            <w:r w:rsidRPr="00F71BC4">
              <w:rPr>
                <w:rFonts w:asciiTheme="majorHAnsi" w:hAnsiTheme="majorHAnsi"/>
                <w:sz w:val="24"/>
                <w:szCs w:val="24"/>
              </w:rPr>
              <w:t>/2014</w:t>
            </w:r>
          </w:p>
        </w:tc>
      </w:tr>
      <w:tr w:rsidR="00BE3711" w:rsidTr="00BB7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gridSpan w:val="2"/>
          </w:tcPr>
          <w:p w:rsidR="00BE3711" w:rsidRPr="00BE3711" w:rsidRDefault="00BE3711" w:rsidP="00BE3711">
            <w:pPr>
              <w:spacing w:line="300" w:lineRule="atLeast"/>
              <w:jc w:val="center"/>
            </w:pPr>
          </w:p>
        </w:tc>
        <w:tc>
          <w:tcPr>
            <w:tcW w:w="1885" w:type="dxa"/>
          </w:tcPr>
          <w:p w:rsidR="00BE3711" w:rsidRPr="00F71BC4" w:rsidRDefault="00BE3711" w:rsidP="00F71BC4">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418" w:type="dxa"/>
          </w:tcPr>
          <w:p w:rsidR="00BE3711" w:rsidRPr="00F71BC4" w:rsidRDefault="00BE3711" w:rsidP="00F71BC4">
            <w:pPr>
              <w:pStyle w:val="StartandEndDates"/>
              <w:framePr w:wrap="auto" w:vAnchor="margin" w:hAnchor="text" w:xAlign="left" w:yAlign="inline"/>
              <w:suppressOverlap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F71BC4" w:rsidTr="00BB798F">
        <w:trPr>
          <w:trHeight w:val="142"/>
        </w:trPr>
        <w:tc>
          <w:tcPr>
            <w:cnfStyle w:val="001000000000" w:firstRow="0" w:lastRow="0" w:firstColumn="1" w:lastColumn="0" w:oddVBand="0" w:evenVBand="0" w:oddHBand="0" w:evenHBand="0" w:firstRowFirstColumn="0" w:firstRowLastColumn="0" w:lastRowFirstColumn="0" w:lastRowLastColumn="0"/>
            <w:tcW w:w="10205" w:type="dxa"/>
            <w:gridSpan w:val="2"/>
          </w:tcPr>
          <w:p w:rsidR="00F71BC4" w:rsidRPr="00BE3711" w:rsidRDefault="005F7F58" w:rsidP="00F71BC4">
            <w:pPr>
              <w:spacing w:line="300" w:lineRule="atLeast"/>
              <w:jc w:val="center"/>
              <w:rPr>
                <w:rFonts w:ascii="Arial" w:hAnsi="Arial" w:cs="Arial"/>
                <w:sz w:val="24"/>
                <w:szCs w:val="24"/>
              </w:rPr>
            </w:pPr>
            <w:hyperlink r:id="rId21" w:history="1">
              <w:r w:rsidR="00BE3711" w:rsidRPr="00BE3711">
                <w:rPr>
                  <w:rStyle w:val="Hyperlink"/>
                  <w:rFonts w:ascii="Arial" w:hAnsi="Arial" w:cs="Arial"/>
                  <w:bCs w:val="0"/>
                  <w:color w:val="000000" w:themeColor="text1"/>
                  <w:sz w:val="24"/>
                  <w:szCs w:val="24"/>
                </w:rPr>
                <w:t>HS-</w:t>
              </w:r>
              <w:proofErr w:type="spellStart"/>
              <w:r w:rsidR="00BE3711" w:rsidRPr="00BE3711">
                <w:rPr>
                  <w:rStyle w:val="Hyperlink"/>
                  <w:rFonts w:ascii="Arial" w:hAnsi="Arial" w:cs="Arial"/>
                  <w:bCs w:val="0"/>
                  <w:color w:val="000000" w:themeColor="text1"/>
                  <w:sz w:val="24"/>
                  <w:szCs w:val="24"/>
                </w:rPr>
                <w:t>ETS</w:t>
              </w:r>
              <w:proofErr w:type="spellEnd"/>
              <w:r w:rsidR="00F71BC4" w:rsidRPr="00BE3711">
                <w:rPr>
                  <w:rStyle w:val="Hyperlink"/>
                  <w:rFonts w:ascii="Arial" w:hAnsi="Arial" w:cs="Arial"/>
                  <w:color w:val="000000" w:themeColor="text1"/>
                  <w:sz w:val="24"/>
                  <w:szCs w:val="24"/>
                </w:rPr>
                <w:t xml:space="preserve"> Engineering Design </w:t>
              </w:r>
            </w:hyperlink>
            <w:r w:rsidR="00BE3711" w:rsidRPr="00BE3711">
              <w:rPr>
                <w:rStyle w:val="Hyperlink"/>
                <w:rFonts w:ascii="Arial" w:hAnsi="Arial" w:cs="Arial"/>
                <w:color w:val="000000" w:themeColor="text1"/>
                <w:sz w:val="24"/>
                <w:szCs w:val="24"/>
              </w:rPr>
              <w:t>(Page 102)</w:t>
            </w:r>
          </w:p>
        </w:tc>
        <w:tc>
          <w:tcPr>
            <w:tcW w:w="1885" w:type="dxa"/>
          </w:tcPr>
          <w:p w:rsidR="00F71BC4" w:rsidRPr="00F71BC4" w:rsidRDefault="00F71BC4" w:rsidP="00A37A4C">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F71BC4">
              <w:rPr>
                <w:rFonts w:asciiTheme="majorHAnsi" w:hAnsiTheme="majorHAnsi"/>
                <w:sz w:val="24"/>
                <w:szCs w:val="24"/>
              </w:rPr>
              <w:t>6/</w:t>
            </w:r>
            <w:r w:rsidR="00A37A4C">
              <w:rPr>
                <w:rFonts w:asciiTheme="majorHAnsi" w:hAnsiTheme="majorHAnsi"/>
                <w:sz w:val="24"/>
                <w:szCs w:val="24"/>
              </w:rPr>
              <w:t>23</w:t>
            </w:r>
            <w:r w:rsidRPr="00F71BC4">
              <w:rPr>
                <w:rFonts w:asciiTheme="majorHAnsi" w:hAnsiTheme="majorHAnsi"/>
                <w:sz w:val="24"/>
                <w:szCs w:val="24"/>
              </w:rPr>
              <w:t>/2014</w:t>
            </w:r>
          </w:p>
        </w:tc>
        <w:tc>
          <w:tcPr>
            <w:tcW w:w="2418" w:type="dxa"/>
          </w:tcPr>
          <w:p w:rsidR="00F71BC4" w:rsidRPr="00F71BC4" w:rsidRDefault="00F71BC4" w:rsidP="00F71BC4">
            <w:pPr>
              <w:pStyle w:val="StartandEndDates"/>
              <w:framePr w:wrap="auto" w:vAnchor="margin" w:hAnchor="text" w:xAlign="left" w:yAlign="inline"/>
              <w:suppressOverlap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F71BC4">
              <w:rPr>
                <w:rFonts w:asciiTheme="majorHAnsi" w:hAnsiTheme="majorHAnsi"/>
                <w:sz w:val="24"/>
                <w:szCs w:val="24"/>
              </w:rPr>
              <w:t>6/25/2014</w:t>
            </w:r>
          </w:p>
        </w:tc>
      </w:tr>
    </w:tbl>
    <w:tbl>
      <w:tblPr>
        <w:tblStyle w:val="TableGrid1"/>
        <w:tblpPr w:leftFromText="180" w:rightFromText="180" w:vertAnchor="page" w:horzAnchor="margin" w:tblpY="751"/>
        <w:tblW w:w="14508" w:type="dxa"/>
        <w:tblLook w:val="04A0" w:firstRow="1" w:lastRow="0" w:firstColumn="1" w:lastColumn="0" w:noHBand="0" w:noVBand="1"/>
      </w:tblPr>
      <w:tblGrid>
        <w:gridCol w:w="5086"/>
        <w:gridCol w:w="9422"/>
      </w:tblGrid>
      <w:tr w:rsidR="00BE3711" w:rsidRPr="007F6A19" w:rsidTr="00BE3711">
        <w:tc>
          <w:tcPr>
            <w:tcW w:w="6743" w:type="dxa"/>
            <w:shd w:val="clear" w:color="auto" w:fill="DDD9C3" w:themeFill="background2" w:themeFillShade="E6"/>
          </w:tcPr>
          <w:bookmarkEnd w:id="0"/>
          <w:bookmarkEnd w:id="1"/>
          <w:p w:rsidR="00BE3711" w:rsidRPr="007F6A19" w:rsidRDefault="00BE3711" w:rsidP="00BE3711">
            <w:pPr>
              <w:rPr>
                <w:b/>
                <w:sz w:val="22"/>
              </w:rPr>
            </w:pPr>
            <w:r w:rsidRPr="007F6A19">
              <w:rPr>
                <w:b/>
                <w:sz w:val="22"/>
              </w:rPr>
              <w:lastRenderedPageBreak/>
              <w:t xml:space="preserve">How to Use the Task and Text Sets: </w:t>
            </w:r>
          </w:p>
        </w:tc>
        <w:tc>
          <w:tcPr>
            <w:tcW w:w="7765" w:type="dxa"/>
            <w:shd w:val="clear" w:color="auto" w:fill="DDD9C3" w:themeFill="background2" w:themeFillShade="E6"/>
          </w:tcPr>
          <w:p w:rsidR="00BE3711" w:rsidRPr="007F6A19" w:rsidRDefault="00BE3711" w:rsidP="00BE3711">
            <w:pPr>
              <w:rPr>
                <w:b/>
                <w:sz w:val="22"/>
              </w:rPr>
            </w:pPr>
            <w:r w:rsidRPr="007F6A19">
              <w:rPr>
                <w:b/>
                <w:sz w:val="22"/>
              </w:rPr>
              <w:t>Expectations for Highly Effective Lesson Planning:</w:t>
            </w:r>
          </w:p>
        </w:tc>
      </w:tr>
      <w:tr w:rsidR="00BE3711" w:rsidRPr="00AB440B" w:rsidTr="00BE3711">
        <w:tc>
          <w:tcPr>
            <w:tcW w:w="6743" w:type="dxa"/>
          </w:tcPr>
          <w:p w:rsidR="00BE3711" w:rsidRPr="001B49B6" w:rsidRDefault="00BE3711" w:rsidP="00BE3711">
            <w:pPr>
              <w:rPr>
                <w:sz w:val="24"/>
                <w:szCs w:val="24"/>
              </w:rPr>
            </w:pPr>
            <w:r w:rsidRPr="001B49B6">
              <w:rPr>
                <w:sz w:val="24"/>
                <w:szCs w:val="24"/>
              </w:rPr>
              <w:t xml:space="preserve">Each set is designed like a task bundle project. Each has graphic organizers, texts and text dependent questions on the topic. In addition, each bundle can be expanded to include Common Core exemplar texts below to deepen student learning and have students engage with texts of higher complexity. </w:t>
            </w:r>
          </w:p>
        </w:tc>
        <w:tc>
          <w:tcPr>
            <w:tcW w:w="7765" w:type="dxa"/>
          </w:tcPr>
          <w:p w:rsidR="00BE3711" w:rsidRPr="00304BC0" w:rsidRDefault="00BE3711" w:rsidP="00BE3711">
            <w:pPr>
              <w:pStyle w:val="ListParagraph"/>
              <w:numPr>
                <w:ilvl w:val="0"/>
                <w:numId w:val="2"/>
              </w:numPr>
              <w:rPr>
                <w:b/>
                <w:sz w:val="22"/>
              </w:rPr>
            </w:pPr>
            <w:r>
              <w:rPr>
                <w:sz w:val="22"/>
              </w:rPr>
              <w:t>Teachers will lesson plan with the Task and Text sets</w:t>
            </w:r>
          </w:p>
          <w:p w:rsidR="00BE3711" w:rsidRPr="00304BC0" w:rsidRDefault="00BE3711" w:rsidP="00BE3711">
            <w:pPr>
              <w:pStyle w:val="ListParagraph"/>
              <w:numPr>
                <w:ilvl w:val="0"/>
                <w:numId w:val="2"/>
              </w:numPr>
              <w:rPr>
                <w:b/>
                <w:sz w:val="22"/>
              </w:rPr>
            </w:pPr>
            <w:r>
              <w:rPr>
                <w:sz w:val="22"/>
              </w:rPr>
              <w:t>Teachers will check for cohesion between lesson plans</w:t>
            </w:r>
          </w:p>
          <w:p w:rsidR="00BE3711" w:rsidRPr="00304BC0" w:rsidRDefault="00BE3711" w:rsidP="00BE3711">
            <w:pPr>
              <w:pStyle w:val="ListParagraph"/>
              <w:numPr>
                <w:ilvl w:val="0"/>
                <w:numId w:val="2"/>
              </w:numPr>
              <w:rPr>
                <w:b/>
                <w:sz w:val="22"/>
              </w:rPr>
            </w:pPr>
            <w:r>
              <w:rPr>
                <w:sz w:val="22"/>
              </w:rPr>
              <w:t>Teachers will regularly analyze student work as evidence for students meeting the learning objectives</w:t>
            </w:r>
          </w:p>
          <w:p w:rsidR="00BE3711" w:rsidRPr="00304BC0" w:rsidRDefault="00BE3711" w:rsidP="00BE3711">
            <w:pPr>
              <w:pStyle w:val="ListParagraph"/>
              <w:numPr>
                <w:ilvl w:val="0"/>
                <w:numId w:val="2"/>
              </w:numPr>
              <w:rPr>
                <w:b/>
                <w:sz w:val="22"/>
              </w:rPr>
            </w:pPr>
            <w:r>
              <w:rPr>
                <w:sz w:val="22"/>
              </w:rPr>
              <w:t xml:space="preserve">Teachers will review the Common Core Standards and plan for that level of the work in their classroom </w:t>
            </w:r>
          </w:p>
          <w:p w:rsidR="00BE3711" w:rsidRPr="000739FA" w:rsidRDefault="00BE3711" w:rsidP="00BE3711">
            <w:pPr>
              <w:pStyle w:val="ListParagraph"/>
              <w:numPr>
                <w:ilvl w:val="0"/>
                <w:numId w:val="2"/>
              </w:numPr>
              <w:rPr>
                <w:b/>
                <w:sz w:val="22"/>
              </w:rPr>
            </w:pPr>
            <w:r>
              <w:rPr>
                <w:sz w:val="22"/>
              </w:rPr>
              <w:t>Students will read and write daily</w:t>
            </w:r>
          </w:p>
          <w:p w:rsidR="00BE3711" w:rsidRPr="000739FA" w:rsidRDefault="00BE3711" w:rsidP="00BE3711">
            <w:pPr>
              <w:pStyle w:val="ListParagraph"/>
              <w:numPr>
                <w:ilvl w:val="0"/>
                <w:numId w:val="2"/>
              </w:numPr>
              <w:rPr>
                <w:b/>
                <w:sz w:val="22"/>
              </w:rPr>
            </w:pPr>
            <w:r>
              <w:rPr>
                <w:sz w:val="22"/>
              </w:rPr>
              <w:t xml:space="preserve">Whole class reading will be at grade level and </w:t>
            </w:r>
            <w:proofErr w:type="spellStart"/>
            <w:r>
              <w:rPr>
                <w:sz w:val="22"/>
              </w:rPr>
              <w:t>scaffolded</w:t>
            </w:r>
            <w:proofErr w:type="spellEnd"/>
            <w:r>
              <w:rPr>
                <w:sz w:val="22"/>
              </w:rPr>
              <w:t xml:space="preserve"> to meet student needs</w:t>
            </w:r>
          </w:p>
          <w:p w:rsidR="00BE3711" w:rsidRPr="00304BC0" w:rsidRDefault="00BE3711" w:rsidP="00BE3711">
            <w:pPr>
              <w:pStyle w:val="ListParagraph"/>
              <w:numPr>
                <w:ilvl w:val="0"/>
                <w:numId w:val="2"/>
              </w:numPr>
              <w:rPr>
                <w:b/>
                <w:sz w:val="22"/>
              </w:rPr>
            </w:pPr>
            <w:r>
              <w:rPr>
                <w:sz w:val="22"/>
              </w:rPr>
              <w:t>Students are expected to independently grapple with at least a page of grade level text on their own to build stamina, reading and rereading as needed</w:t>
            </w:r>
          </w:p>
          <w:p w:rsidR="00BE3711" w:rsidRPr="00B63EA4" w:rsidRDefault="00BE3711" w:rsidP="00BE3711">
            <w:pPr>
              <w:pStyle w:val="ListParagraph"/>
              <w:numPr>
                <w:ilvl w:val="0"/>
                <w:numId w:val="2"/>
              </w:numPr>
              <w:rPr>
                <w:b/>
                <w:sz w:val="22"/>
              </w:rPr>
            </w:pPr>
            <w:r>
              <w:rPr>
                <w:sz w:val="22"/>
              </w:rPr>
              <w:t>Students will be given clear expectations for their work and how their work will be assessed</w:t>
            </w:r>
          </w:p>
          <w:p w:rsidR="00BE3711" w:rsidRPr="00AB440B" w:rsidRDefault="00BE3711" w:rsidP="00BE3711">
            <w:pPr>
              <w:pStyle w:val="ListParagraph"/>
              <w:numPr>
                <w:ilvl w:val="0"/>
                <w:numId w:val="2"/>
              </w:numPr>
              <w:rPr>
                <w:b/>
                <w:sz w:val="22"/>
              </w:rPr>
            </w:pPr>
            <w:r>
              <w:rPr>
                <w:sz w:val="22"/>
              </w:rPr>
              <w:t>Students will be provided with specific, timely and useful feedback</w:t>
            </w:r>
          </w:p>
        </w:tc>
      </w:tr>
      <w:tr w:rsidR="00BE3711" w:rsidRPr="007F6A19" w:rsidTr="00BE3711">
        <w:tc>
          <w:tcPr>
            <w:tcW w:w="6743" w:type="dxa"/>
            <w:shd w:val="clear" w:color="auto" w:fill="DDD9C3" w:themeFill="background2" w:themeFillShade="E6"/>
          </w:tcPr>
          <w:p w:rsidR="00BE3711" w:rsidRPr="007F6A19" w:rsidRDefault="00BE3711" w:rsidP="00BE3711">
            <w:pPr>
              <w:rPr>
                <w:b/>
                <w:sz w:val="22"/>
              </w:rPr>
            </w:pPr>
            <w:r w:rsidRPr="007F6A19">
              <w:rPr>
                <w:b/>
                <w:sz w:val="22"/>
              </w:rPr>
              <w:t xml:space="preserve">Recommended Supplements: </w:t>
            </w:r>
          </w:p>
        </w:tc>
        <w:tc>
          <w:tcPr>
            <w:tcW w:w="7765" w:type="dxa"/>
            <w:shd w:val="clear" w:color="auto" w:fill="DDD9C3" w:themeFill="background2" w:themeFillShade="E6"/>
          </w:tcPr>
          <w:p w:rsidR="00BE3711" w:rsidRPr="007F6A19" w:rsidRDefault="00BE3711" w:rsidP="00BE3711">
            <w:pPr>
              <w:rPr>
                <w:b/>
                <w:sz w:val="22"/>
              </w:rPr>
            </w:pPr>
            <w:r w:rsidRPr="007F6A19">
              <w:rPr>
                <w:b/>
                <w:sz w:val="22"/>
              </w:rPr>
              <w:t xml:space="preserve">Additional Resources: </w:t>
            </w:r>
          </w:p>
        </w:tc>
      </w:tr>
      <w:tr w:rsidR="00BE3711" w:rsidTr="00BE3711">
        <w:tc>
          <w:tcPr>
            <w:tcW w:w="6743" w:type="dxa"/>
          </w:tcPr>
          <w:p w:rsidR="00BE3711" w:rsidRPr="00F9659E" w:rsidRDefault="00BE3711" w:rsidP="00BE3711">
            <w:pPr>
              <w:rPr>
                <w:rFonts w:ascii="Arial" w:hAnsi="Arial" w:cs="Arial"/>
                <w:smallCaps/>
                <w:sz w:val="24"/>
                <w:szCs w:val="24"/>
              </w:rPr>
            </w:pPr>
            <w:r w:rsidRPr="00F9659E">
              <w:rPr>
                <w:rFonts w:ascii="Arial" w:hAnsi="Arial" w:cs="Arial"/>
                <w:smallCaps/>
                <w:color w:val="333333"/>
                <w:sz w:val="24"/>
                <w:szCs w:val="24"/>
              </w:rPr>
              <w:t xml:space="preserve">TEST ASSESSING SECONDARY COMPLETION – </w:t>
            </w:r>
            <w:proofErr w:type="spellStart"/>
            <w:r w:rsidRPr="00F9659E">
              <w:rPr>
                <w:rFonts w:ascii="Arial" w:hAnsi="Arial" w:cs="Arial"/>
                <w:smallCaps/>
                <w:color w:val="333333"/>
                <w:sz w:val="24"/>
                <w:szCs w:val="24"/>
              </w:rPr>
              <w:t>TASC</w:t>
            </w:r>
            <w:proofErr w:type="spellEnd"/>
            <w:r w:rsidRPr="00F9659E">
              <w:rPr>
                <w:rFonts w:ascii="Arial" w:hAnsi="Arial" w:cs="Arial"/>
                <w:smallCaps/>
                <w:color w:val="333333"/>
                <w:sz w:val="24"/>
                <w:szCs w:val="24"/>
              </w:rPr>
              <w:t xml:space="preserve"> TEST SAMPLERS</w:t>
            </w:r>
          </w:p>
          <w:p w:rsidR="00F9659E" w:rsidRPr="00F9659E" w:rsidRDefault="00BE3711" w:rsidP="00F9659E">
            <w:pPr>
              <w:rPr>
                <w:rFonts w:ascii="Arial" w:hAnsi="Arial" w:cs="Arial"/>
                <w:sz w:val="24"/>
                <w:szCs w:val="24"/>
              </w:rPr>
            </w:pPr>
            <w:r w:rsidRPr="00F9659E">
              <w:rPr>
                <w:rFonts w:ascii="Arial" w:hAnsi="Arial" w:cs="Arial"/>
                <w:color w:val="FF0000"/>
                <w:sz w:val="24"/>
                <w:szCs w:val="24"/>
              </w:rPr>
              <w:t>http://www.tasctest.com/resources.html</w:t>
            </w:r>
            <w:r w:rsidR="00F9659E" w:rsidRPr="00F9659E">
              <w:rPr>
                <w:rFonts w:ascii="Arial" w:hAnsi="Arial" w:cs="Arial"/>
                <w:sz w:val="24"/>
                <w:szCs w:val="24"/>
              </w:rPr>
              <w:t xml:space="preserve"> </w:t>
            </w:r>
          </w:p>
          <w:p w:rsidR="00F9659E" w:rsidRPr="00F9659E" w:rsidRDefault="00F9659E" w:rsidP="00F9659E">
            <w:pPr>
              <w:rPr>
                <w:rFonts w:ascii="Arial" w:hAnsi="Arial" w:cs="Arial"/>
                <w:sz w:val="24"/>
                <w:szCs w:val="24"/>
              </w:rPr>
            </w:pPr>
          </w:p>
          <w:p w:rsidR="00F9659E" w:rsidRPr="00F9659E" w:rsidRDefault="00F9659E" w:rsidP="00F9659E">
            <w:pPr>
              <w:rPr>
                <w:rFonts w:ascii="Arial" w:hAnsi="Arial" w:cs="Arial"/>
                <w:caps/>
                <w:sz w:val="24"/>
                <w:szCs w:val="24"/>
              </w:rPr>
            </w:pPr>
            <w:r w:rsidRPr="00F9659E">
              <w:rPr>
                <w:rFonts w:ascii="Arial" w:hAnsi="Arial" w:cs="Arial"/>
                <w:caps/>
                <w:sz w:val="24"/>
                <w:szCs w:val="24"/>
              </w:rPr>
              <w:t>The Next Generation Science Standards:</w:t>
            </w:r>
          </w:p>
          <w:p w:rsidR="00F9659E" w:rsidRPr="00F9659E" w:rsidRDefault="005F7F58" w:rsidP="00F9659E">
            <w:pPr>
              <w:rPr>
                <w:rStyle w:val="Hyperlink"/>
                <w:rFonts w:ascii="Arial" w:hAnsi="Arial" w:cs="Arial"/>
                <w:sz w:val="24"/>
                <w:szCs w:val="24"/>
              </w:rPr>
            </w:pPr>
            <w:hyperlink r:id="rId22" w:history="1">
              <w:r w:rsidR="00F9659E" w:rsidRPr="00F9659E">
                <w:rPr>
                  <w:rStyle w:val="Hyperlink"/>
                  <w:rFonts w:ascii="Arial" w:hAnsi="Arial" w:cs="Arial"/>
                  <w:sz w:val="24"/>
                  <w:szCs w:val="24"/>
                </w:rPr>
                <w:t>http://www.nextgenscience.org/search-standards-dci</w:t>
              </w:r>
            </w:hyperlink>
          </w:p>
          <w:p w:rsidR="00F9659E" w:rsidRPr="00F9659E" w:rsidRDefault="00F9659E" w:rsidP="00F9659E">
            <w:pPr>
              <w:rPr>
                <w:rStyle w:val="Hyperlink"/>
                <w:rFonts w:ascii="Arial" w:hAnsi="Arial" w:cs="Arial"/>
                <w:sz w:val="24"/>
                <w:szCs w:val="24"/>
              </w:rPr>
            </w:pPr>
          </w:p>
          <w:p w:rsidR="00F9659E" w:rsidRPr="00F9659E" w:rsidRDefault="00F9659E" w:rsidP="00F9659E">
            <w:pPr>
              <w:rPr>
                <w:rFonts w:ascii="Arial" w:hAnsi="Arial" w:cs="Arial"/>
                <w:sz w:val="24"/>
                <w:szCs w:val="24"/>
              </w:rPr>
            </w:pPr>
            <w:proofErr w:type="spellStart"/>
            <w:r w:rsidRPr="00F9659E">
              <w:rPr>
                <w:rFonts w:ascii="Arial" w:hAnsi="Arial" w:cs="Arial"/>
                <w:sz w:val="24"/>
                <w:szCs w:val="24"/>
              </w:rPr>
              <w:t>SMARTBOARD</w:t>
            </w:r>
            <w:proofErr w:type="spellEnd"/>
            <w:r w:rsidRPr="00F9659E">
              <w:rPr>
                <w:rFonts w:ascii="Arial" w:hAnsi="Arial" w:cs="Arial"/>
                <w:sz w:val="24"/>
                <w:szCs w:val="24"/>
              </w:rPr>
              <w:t xml:space="preserve"> LESSON PLANS</w:t>
            </w:r>
          </w:p>
          <w:p w:rsidR="00F9659E" w:rsidRPr="00D05444" w:rsidRDefault="00F9659E" w:rsidP="00F9659E">
            <w:pPr>
              <w:rPr>
                <w:rFonts w:ascii="Arial" w:hAnsi="Arial" w:cs="Arial"/>
                <w:color w:val="FF0000"/>
                <w:sz w:val="24"/>
                <w:szCs w:val="24"/>
              </w:rPr>
            </w:pPr>
            <w:r w:rsidRPr="00D05444">
              <w:rPr>
                <w:rFonts w:ascii="Arial" w:hAnsi="Arial" w:cs="Arial"/>
                <w:color w:val="FF0000"/>
                <w:sz w:val="24"/>
                <w:szCs w:val="24"/>
              </w:rPr>
              <w:t>http://exchange.smarttech.com/</w:t>
            </w:r>
          </w:p>
          <w:p w:rsidR="00BE3711" w:rsidRDefault="00BE3711" w:rsidP="00BE3711"/>
        </w:tc>
        <w:tc>
          <w:tcPr>
            <w:tcW w:w="7765" w:type="dxa"/>
          </w:tcPr>
          <w:p w:rsidR="00BE3711" w:rsidRPr="00F9659E" w:rsidRDefault="00BE3711" w:rsidP="00BE3711">
            <w:pPr>
              <w:rPr>
                <w:rFonts w:ascii="Arial" w:hAnsi="Arial" w:cs="Arial"/>
                <w:sz w:val="24"/>
                <w:szCs w:val="24"/>
              </w:rPr>
            </w:pPr>
            <w:r w:rsidRPr="00F9659E">
              <w:rPr>
                <w:rFonts w:ascii="Arial" w:hAnsi="Arial" w:cs="Arial"/>
                <w:sz w:val="24"/>
                <w:szCs w:val="24"/>
              </w:rPr>
              <w:t>The Common Core Anchor Standards</w:t>
            </w:r>
          </w:p>
          <w:p w:rsidR="00BE3711" w:rsidRPr="00F9659E" w:rsidRDefault="005F7F58" w:rsidP="00BE3711">
            <w:pPr>
              <w:rPr>
                <w:rFonts w:ascii="Arial" w:hAnsi="Arial" w:cs="Arial"/>
                <w:sz w:val="24"/>
                <w:szCs w:val="24"/>
              </w:rPr>
            </w:pPr>
            <w:hyperlink r:id="rId23" w:history="1">
              <w:r w:rsidR="00BE3711" w:rsidRPr="00F9659E">
                <w:rPr>
                  <w:rStyle w:val="Hyperlink"/>
                  <w:rFonts w:ascii="Arial" w:hAnsi="Arial" w:cs="Arial"/>
                  <w:sz w:val="24"/>
                  <w:szCs w:val="24"/>
                </w:rPr>
                <w:t>http://www.corestandards.org/</w:t>
              </w:r>
            </w:hyperlink>
          </w:p>
          <w:p w:rsidR="00BE3711" w:rsidRPr="00F9659E" w:rsidRDefault="00BE3711" w:rsidP="00BE3711">
            <w:pPr>
              <w:rPr>
                <w:rFonts w:ascii="Arial" w:hAnsi="Arial" w:cs="Arial"/>
                <w:sz w:val="24"/>
                <w:szCs w:val="24"/>
              </w:rPr>
            </w:pPr>
            <w:r w:rsidRPr="00F9659E">
              <w:rPr>
                <w:rFonts w:ascii="Arial" w:hAnsi="Arial" w:cs="Arial"/>
                <w:sz w:val="24"/>
                <w:szCs w:val="24"/>
              </w:rPr>
              <w:t>The Common Core Exemplar Texts and Tasks</w:t>
            </w:r>
          </w:p>
          <w:p w:rsidR="00BE3711" w:rsidRPr="00F9659E" w:rsidRDefault="005F7F58" w:rsidP="00BE3711">
            <w:pPr>
              <w:rPr>
                <w:rFonts w:ascii="Arial" w:hAnsi="Arial" w:cs="Arial"/>
                <w:sz w:val="24"/>
                <w:szCs w:val="24"/>
              </w:rPr>
            </w:pPr>
            <w:hyperlink r:id="rId24" w:history="1">
              <w:r w:rsidR="00BE3711" w:rsidRPr="00F9659E">
                <w:rPr>
                  <w:rStyle w:val="Hyperlink"/>
                  <w:rFonts w:ascii="Arial" w:hAnsi="Arial" w:cs="Arial"/>
                  <w:sz w:val="24"/>
                  <w:szCs w:val="24"/>
                </w:rPr>
                <w:t>http://www.corestandards.org/assets/Appendix_B.pdf</w:t>
              </w:r>
            </w:hyperlink>
          </w:p>
          <w:p w:rsidR="00BE3711" w:rsidRPr="00F9659E" w:rsidRDefault="00BE3711" w:rsidP="00F9659E">
            <w:pPr>
              <w:rPr>
                <w:rFonts w:ascii="Arial" w:hAnsi="Arial" w:cs="Arial"/>
                <w:sz w:val="24"/>
                <w:szCs w:val="24"/>
              </w:rPr>
            </w:pPr>
          </w:p>
          <w:p w:rsidR="00F9659E" w:rsidRPr="00F9659E" w:rsidRDefault="00F9659E" w:rsidP="00F9659E">
            <w:pPr>
              <w:rPr>
                <w:rFonts w:ascii="Arial" w:hAnsi="Arial" w:cs="Arial"/>
                <w:sz w:val="24"/>
                <w:szCs w:val="24"/>
              </w:rPr>
            </w:pPr>
            <w:r w:rsidRPr="00F9659E">
              <w:rPr>
                <w:rFonts w:ascii="Arial" w:hAnsi="Arial" w:cs="Arial"/>
                <w:sz w:val="24"/>
                <w:szCs w:val="24"/>
              </w:rPr>
              <w:t>DISCOVERY EDUCATION (EARTH SCIENCE)</w:t>
            </w:r>
          </w:p>
          <w:p w:rsidR="00F9659E" w:rsidRPr="00F9659E" w:rsidRDefault="005F7F58" w:rsidP="00F9659E">
            <w:pPr>
              <w:rPr>
                <w:rFonts w:ascii="Arial" w:hAnsi="Arial" w:cs="Arial"/>
                <w:color w:val="FF0000"/>
                <w:sz w:val="24"/>
                <w:szCs w:val="24"/>
              </w:rPr>
            </w:pPr>
            <w:hyperlink r:id="rId25" w:history="1">
              <w:r w:rsidR="00F9659E" w:rsidRPr="00F9659E">
                <w:rPr>
                  <w:rStyle w:val="Hyperlink"/>
                  <w:rFonts w:ascii="Arial" w:hAnsi="Arial" w:cs="Arial"/>
                  <w:sz w:val="24"/>
                  <w:szCs w:val="24"/>
                </w:rPr>
                <w:t>http://www.discoveryeducation.com/search/page/-/-/lesson-plan/earth%20science/index.cfm</w:t>
              </w:r>
            </w:hyperlink>
          </w:p>
          <w:p w:rsidR="00F9659E" w:rsidRPr="00F9659E" w:rsidRDefault="00F9659E" w:rsidP="00F9659E">
            <w:pPr>
              <w:rPr>
                <w:rFonts w:ascii="Arial" w:hAnsi="Arial" w:cs="Arial"/>
                <w:color w:val="FF0000"/>
                <w:sz w:val="24"/>
                <w:szCs w:val="24"/>
              </w:rPr>
            </w:pPr>
          </w:p>
          <w:p w:rsidR="00F9659E" w:rsidRPr="00F9659E" w:rsidRDefault="00F9659E" w:rsidP="00F9659E">
            <w:pPr>
              <w:rPr>
                <w:rFonts w:ascii="Arial" w:hAnsi="Arial" w:cs="Arial"/>
                <w:sz w:val="24"/>
                <w:szCs w:val="24"/>
              </w:rPr>
            </w:pPr>
            <w:r w:rsidRPr="00F9659E">
              <w:rPr>
                <w:rFonts w:ascii="Arial" w:hAnsi="Arial" w:cs="Arial"/>
                <w:sz w:val="24"/>
                <w:szCs w:val="24"/>
              </w:rPr>
              <w:t>DISCOVERY EDUCATION (LIFE SCIENCE)</w:t>
            </w:r>
          </w:p>
          <w:p w:rsidR="00F9659E" w:rsidRPr="00F9659E" w:rsidRDefault="00F9659E" w:rsidP="00F9659E">
            <w:pPr>
              <w:rPr>
                <w:rFonts w:ascii="Arial" w:hAnsi="Arial" w:cs="Arial"/>
                <w:color w:val="FF0000"/>
                <w:sz w:val="24"/>
                <w:szCs w:val="24"/>
              </w:rPr>
            </w:pPr>
            <w:r w:rsidRPr="00F9659E">
              <w:rPr>
                <w:rFonts w:ascii="Arial" w:hAnsi="Arial" w:cs="Arial"/>
                <w:color w:val="FF0000"/>
                <w:sz w:val="24"/>
                <w:szCs w:val="24"/>
              </w:rPr>
              <w:t>http://www.discoveryeducation.com/search/page/-/-/lesson-plan/life%20science/index.cfm</w:t>
            </w:r>
          </w:p>
          <w:p w:rsidR="00F9659E" w:rsidRPr="00F9659E" w:rsidRDefault="00F9659E" w:rsidP="00F9659E">
            <w:pPr>
              <w:rPr>
                <w:rFonts w:ascii="Arial" w:hAnsi="Arial" w:cs="Arial"/>
                <w:color w:val="FF0000"/>
                <w:sz w:val="24"/>
                <w:szCs w:val="24"/>
              </w:rPr>
            </w:pPr>
          </w:p>
          <w:p w:rsidR="00F9659E" w:rsidRPr="00F9659E" w:rsidRDefault="00F9659E" w:rsidP="00F9659E">
            <w:pPr>
              <w:rPr>
                <w:rFonts w:ascii="Arial" w:hAnsi="Arial" w:cs="Arial"/>
                <w:color w:val="000000" w:themeColor="text1"/>
                <w:sz w:val="24"/>
                <w:szCs w:val="24"/>
              </w:rPr>
            </w:pPr>
            <w:r w:rsidRPr="00F9659E">
              <w:rPr>
                <w:rFonts w:ascii="Arial" w:hAnsi="Arial" w:cs="Arial"/>
                <w:color w:val="000000" w:themeColor="text1"/>
                <w:sz w:val="24"/>
                <w:szCs w:val="24"/>
              </w:rPr>
              <w:t>THE GEOLOGICAL SOCIETY OF AMERICA</w:t>
            </w:r>
          </w:p>
          <w:p w:rsidR="00F9659E" w:rsidRPr="00F9659E" w:rsidRDefault="005F7F58" w:rsidP="00F9659E">
            <w:pPr>
              <w:rPr>
                <w:rFonts w:ascii="Arial" w:hAnsi="Arial" w:cs="Arial"/>
                <w:color w:val="FF0000"/>
                <w:sz w:val="24"/>
                <w:szCs w:val="24"/>
              </w:rPr>
            </w:pPr>
            <w:hyperlink r:id="rId26" w:history="1">
              <w:r w:rsidR="00F9659E" w:rsidRPr="00F9659E">
                <w:rPr>
                  <w:rStyle w:val="Hyperlink"/>
                  <w:rFonts w:ascii="Arial" w:hAnsi="Arial" w:cs="Arial"/>
                  <w:sz w:val="24"/>
                  <w:szCs w:val="24"/>
                </w:rPr>
                <w:t>http://www.geosociety.org/educate/resources.htm</w:t>
              </w:r>
            </w:hyperlink>
          </w:p>
          <w:p w:rsidR="00F9659E" w:rsidRPr="00F9659E" w:rsidRDefault="00F9659E" w:rsidP="00F9659E">
            <w:pPr>
              <w:rPr>
                <w:rFonts w:ascii="Arial" w:hAnsi="Arial" w:cs="Arial"/>
                <w:color w:val="FF0000"/>
                <w:sz w:val="24"/>
                <w:szCs w:val="24"/>
              </w:rPr>
            </w:pPr>
          </w:p>
          <w:p w:rsidR="00F9659E" w:rsidRPr="00F9659E" w:rsidRDefault="00F9659E" w:rsidP="00F9659E">
            <w:pPr>
              <w:rPr>
                <w:rFonts w:ascii="Arial" w:hAnsi="Arial" w:cs="Arial"/>
                <w:color w:val="000000" w:themeColor="text1"/>
                <w:sz w:val="24"/>
                <w:szCs w:val="24"/>
              </w:rPr>
            </w:pPr>
            <w:r w:rsidRPr="00F9659E">
              <w:rPr>
                <w:rFonts w:ascii="Arial" w:hAnsi="Arial" w:cs="Arial"/>
                <w:color w:val="000000" w:themeColor="text1"/>
                <w:sz w:val="24"/>
                <w:szCs w:val="24"/>
              </w:rPr>
              <w:t>SMITHSONIAN EDUCATION</w:t>
            </w:r>
          </w:p>
          <w:p w:rsidR="00F9659E" w:rsidRPr="00F9659E" w:rsidRDefault="00F9659E" w:rsidP="00F9659E">
            <w:pPr>
              <w:rPr>
                <w:rFonts w:ascii="Arial" w:hAnsi="Arial" w:cs="Arial"/>
                <w:color w:val="FF0000"/>
                <w:sz w:val="24"/>
                <w:szCs w:val="24"/>
              </w:rPr>
            </w:pPr>
            <w:r w:rsidRPr="00F9659E">
              <w:rPr>
                <w:rFonts w:ascii="Arial" w:hAnsi="Arial" w:cs="Arial"/>
                <w:color w:val="FF0000"/>
                <w:sz w:val="24"/>
                <w:szCs w:val="24"/>
              </w:rPr>
              <w:t>http://www.smithsonianeducation.org/educators/lesson_plans/science_technology.html</w:t>
            </w:r>
          </w:p>
          <w:p w:rsidR="00F9659E" w:rsidRPr="00F9659E" w:rsidRDefault="00F9659E" w:rsidP="00F9659E">
            <w:pPr>
              <w:rPr>
                <w:rFonts w:ascii="Arial" w:hAnsi="Arial" w:cs="Arial"/>
                <w:color w:val="FF0000"/>
                <w:sz w:val="24"/>
                <w:szCs w:val="24"/>
              </w:rPr>
            </w:pPr>
          </w:p>
          <w:p w:rsidR="00F9659E" w:rsidRPr="00F9659E" w:rsidRDefault="00F9659E" w:rsidP="00F9659E">
            <w:pPr>
              <w:rPr>
                <w:rFonts w:ascii="Arial" w:hAnsi="Arial" w:cs="Arial"/>
                <w:color w:val="000000" w:themeColor="text1"/>
                <w:sz w:val="24"/>
                <w:szCs w:val="24"/>
              </w:rPr>
            </w:pPr>
            <w:r w:rsidRPr="00F9659E">
              <w:rPr>
                <w:rFonts w:ascii="Arial" w:hAnsi="Arial" w:cs="Arial"/>
                <w:color w:val="000000" w:themeColor="text1"/>
                <w:sz w:val="24"/>
                <w:szCs w:val="24"/>
              </w:rPr>
              <w:t>THE SCIENCE SPOT</w:t>
            </w:r>
          </w:p>
          <w:p w:rsidR="00F9659E" w:rsidRPr="00F9659E" w:rsidRDefault="005F7F58" w:rsidP="00F9659E">
            <w:pPr>
              <w:rPr>
                <w:rFonts w:ascii="Arial" w:hAnsi="Arial" w:cs="Arial"/>
                <w:color w:val="FF0000"/>
                <w:sz w:val="24"/>
                <w:szCs w:val="24"/>
              </w:rPr>
            </w:pPr>
            <w:hyperlink r:id="rId27" w:history="1">
              <w:r w:rsidR="00F9659E" w:rsidRPr="00F9659E">
                <w:rPr>
                  <w:rStyle w:val="Hyperlink"/>
                  <w:rFonts w:ascii="Arial" w:hAnsi="Arial" w:cs="Arial"/>
                  <w:sz w:val="24"/>
                  <w:szCs w:val="24"/>
                </w:rPr>
                <w:t>http://sciencespot.net/Pages/classearthlsn.html</w:t>
              </w:r>
            </w:hyperlink>
          </w:p>
          <w:p w:rsidR="00F9659E" w:rsidRPr="00F9659E" w:rsidRDefault="00F9659E" w:rsidP="00F9659E">
            <w:pPr>
              <w:rPr>
                <w:rFonts w:ascii="Arial" w:hAnsi="Arial" w:cs="Arial"/>
                <w:color w:val="FF0000"/>
                <w:sz w:val="24"/>
                <w:szCs w:val="24"/>
              </w:rPr>
            </w:pPr>
          </w:p>
          <w:p w:rsidR="00F9659E" w:rsidRPr="00F9659E" w:rsidRDefault="00F9659E" w:rsidP="00F9659E">
            <w:pPr>
              <w:rPr>
                <w:rFonts w:ascii="Arial" w:hAnsi="Arial" w:cs="Arial"/>
                <w:color w:val="000000" w:themeColor="text1"/>
                <w:sz w:val="24"/>
                <w:szCs w:val="24"/>
              </w:rPr>
            </w:pPr>
            <w:r w:rsidRPr="00F9659E">
              <w:rPr>
                <w:rFonts w:ascii="Arial" w:hAnsi="Arial" w:cs="Arial"/>
                <w:color w:val="000000" w:themeColor="text1"/>
                <w:sz w:val="24"/>
                <w:szCs w:val="24"/>
              </w:rPr>
              <w:t>THE ENVIRONMENTAL PROTECTION AGENCY</w:t>
            </w:r>
          </w:p>
          <w:p w:rsidR="00F9659E" w:rsidRPr="00F9659E" w:rsidRDefault="00F9659E" w:rsidP="00F9659E">
            <w:pPr>
              <w:rPr>
                <w:rFonts w:ascii="Arial" w:hAnsi="Arial" w:cs="Arial"/>
                <w:color w:val="FF0000"/>
                <w:sz w:val="24"/>
                <w:szCs w:val="24"/>
              </w:rPr>
            </w:pPr>
            <w:r w:rsidRPr="00F9659E">
              <w:rPr>
                <w:rFonts w:ascii="Arial" w:hAnsi="Arial" w:cs="Arial"/>
                <w:color w:val="FF0000"/>
                <w:sz w:val="24"/>
                <w:szCs w:val="24"/>
              </w:rPr>
              <w:t>http://www.epa.gov/students/teachers.html</w:t>
            </w:r>
          </w:p>
          <w:p w:rsidR="00F9659E" w:rsidRDefault="00F9659E" w:rsidP="00F9659E"/>
        </w:tc>
      </w:tr>
    </w:tbl>
    <w:p w:rsidR="00414823" w:rsidRDefault="00414823" w:rsidP="00D05444"/>
    <w:sectPr w:rsidR="00414823" w:rsidSect="00D05444">
      <w:pgSz w:w="15840" w:h="12240" w:orient="landscape"/>
      <w:pgMar w:top="54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603F9"/>
    <w:multiLevelType w:val="hybridMultilevel"/>
    <w:tmpl w:val="61BA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4D42F1"/>
    <w:multiLevelType w:val="hybridMultilevel"/>
    <w:tmpl w:val="BA1A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9EC"/>
    <w:rsid w:val="000469F9"/>
    <w:rsid w:val="001721C8"/>
    <w:rsid w:val="001B49B6"/>
    <w:rsid w:val="00414823"/>
    <w:rsid w:val="00571D60"/>
    <w:rsid w:val="005F7F58"/>
    <w:rsid w:val="00713E31"/>
    <w:rsid w:val="0078357C"/>
    <w:rsid w:val="0089184B"/>
    <w:rsid w:val="009431AF"/>
    <w:rsid w:val="00A37A4C"/>
    <w:rsid w:val="00BB798F"/>
    <w:rsid w:val="00BE3711"/>
    <w:rsid w:val="00C819EC"/>
    <w:rsid w:val="00CD5481"/>
    <w:rsid w:val="00CE4BFB"/>
    <w:rsid w:val="00D05444"/>
    <w:rsid w:val="00D708D9"/>
    <w:rsid w:val="00F71BC4"/>
    <w:rsid w:val="00F96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1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819E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
    <w:name w:val="Light Grid"/>
    <w:basedOn w:val="TableNormal"/>
    <w:uiPriority w:val="62"/>
    <w:rsid w:val="00C819E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3">
    <w:name w:val="Light Grid Accent 3"/>
    <w:basedOn w:val="TableNormal"/>
    <w:uiPriority w:val="62"/>
    <w:rsid w:val="00C819E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qFormat/>
    <w:rsid w:val="00C819EC"/>
    <w:pPr>
      <w:framePr w:wrap="around" w:vAnchor="page" w:hAnchor="page" w:xAlign="center" w:y="721"/>
      <w:spacing w:before="80" w:after="120" w:line="240" w:lineRule="auto"/>
      <w:suppressOverlap/>
    </w:pPr>
    <w:rPr>
      <w:rFonts w:ascii="Calibri" w:eastAsia="Calibri" w:hAnsi="Calibri" w:cs="Times New Roman"/>
      <w:color w:val="0D0D0D"/>
      <w:sz w:val="16"/>
      <w:szCs w:val="16"/>
    </w:rPr>
  </w:style>
  <w:style w:type="paragraph" w:styleId="ListParagraph">
    <w:name w:val="List Paragraph"/>
    <w:basedOn w:val="Normal"/>
    <w:uiPriority w:val="34"/>
    <w:qFormat/>
    <w:rsid w:val="00C819EC"/>
    <w:pPr>
      <w:ind w:left="720"/>
      <w:contextualSpacing/>
    </w:pPr>
  </w:style>
  <w:style w:type="character" w:styleId="Hyperlink">
    <w:name w:val="Hyperlink"/>
    <w:basedOn w:val="DefaultParagraphFont"/>
    <w:uiPriority w:val="99"/>
    <w:unhideWhenUsed/>
    <w:rsid w:val="0089184B"/>
    <w:rPr>
      <w:strike w:val="0"/>
      <w:dstrike w:val="0"/>
      <w:color w:val="CC3300"/>
      <w:u w:val="none"/>
      <w:effect w:val="none"/>
    </w:rPr>
  </w:style>
  <w:style w:type="character" w:styleId="FollowedHyperlink">
    <w:name w:val="FollowedHyperlink"/>
    <w:basedOn w:val="DefaultParagraphFont"/>
    <w:uiPriority w:val="99"/>
    <w:semiHidden/>
    <w:unhideWhenUsed/>
    <w:rsid w:val="0089184B"/>
    <w:rPr>
      <w:color w:val="800080" w:themeColor="followedHyperlink"/>
      <w:u w:val="single"/>
    </w:rPr>
  </w:style>
  <w:style w:type="paragraph" w:customStyle="1" w:styleId="Month">
    <w:name w:val="Month"/>
    <w:basedOn w:val="Normal"/>
    <w:qFormat/>
    <w:rsid w:val="001721C8"/>
    <w:pPr>
      <w:framePr w:hSpace="187" w:wrap="around" w:vAnchor="page" w:hAnchor="margin" w:xAlign="center" w:y="781"/>
      <w:spacing w:after="0" w:line="240" w:lineRule="auto"/>
    </w:pPr>
    <w:rPr>
      <w:rFonts w:ascii="Cambria" w:eastAsia="Calibri" w:hAnsi="Cambria" w:cs="Times New Roman"/>
    </w:rPr>
  </w:style>
  <w:style w:type="paragraph" w:customStyle="1" w:styleId="DaysoftheWeek">
    <w:name w:val="Days of the Week"/>
    <w:basedOn w:val="Normal"/>
    <w:qFormat/>
    <w:rsid w:val="001721C8"/>
    <w:pPr>
      <w:framePr w:hSpace="187" w:wrap="around" w:vAnchor="page" w:hAnchor="margin" w:xAlign="center" w:y="781"/>
      <w:spacing w:after="0" w:line="240" w:lineRule="auto"/>
      <w:jc w:val="center"/>
    </w:pPr>
    <w:rPr>
      <w:rFonts w:ascii="Calibri" w:eastAsia="Calibri" w:hAnsi="Calibri" w:cs="Times New Roman"/>
      <w:color w:val="7F7F7F"/>
      <w:sz w:val="14"/>
      <w:szCs w:val="14"/>
    </w:rPr>
  </w:style>
  <w:style w:type="paragraph" w:customStyle="1" w:styleId="Dates">
    <w:name w:val="Dates"/>
    <w:basedOn w:val="Normal"/>
    <w:qFormat/>
    <w:rsid w:val="001721C8"/>
    <w:pPr>
      <w:framePr w:hSpace="187" w:wrap="around" w:vAnchor="page" w:hAnchor="margin" w:xAlign="center" w:y="781"/>
      <w:spacing w:after="0" w:line="240" w:lineRule="auto"/>
      <w:jc w:val="center"/>
    </w:pPr>
    <w:rPr>
      <w:rFonts w:ascii="Calibri" w:eastAsia="Calibri" w:hAnsi="Calibri" w:cs="Times New Roman"/>
      <w:sz w:val="14"/>
      <w:szCs w:val="14"/>
    </w:rPr>
  </w:style>
  <w:style w:type="table" w:customStyle="1" w:styleId="TableGrid1">
    <w:name w:val="Table Grid1"/>
    <w:basedOn w:val="TableNormal"/>
    <w:next w:val="TableGrid"/>
    <w:uiPriority w:val="1"/>
    <w:rsid w:val="00D708D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6">
    <w:name w:val="Light Grid Accent 6"/>
    <w:basedOn w:val="TableNormal"/>
    <w:uiPriority w:val="62"/>
    <w:rsid w:val="00D708D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2-Accent6">
    <w:name w:val="Medium Shading 2 Accent 6"/>
    <w:basedOn w:val="TableNormal"/>
    <w:uiPriority w:val="64"/>
    <w:rsid w:val="00D708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3">
    <w:name w:val="Medium Grid 1 Accent 3"/>
    <w:basedOn w:val="TableNormal"/>
    <w:uiPriority w:val="67"/>
    <w:rsid w:val="00D708D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6">
    <w:name w:val="Medium Grid 1 Accent 6"/>
    <w:basedOn w:val="TableNormal"/>
    <w:uiPriority w:val="67"/>
    <w:rsid w:val="00D708D9"/>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1-Accent5">
    <w:name w:val="Medium Grid 1 Accent 5"/>
    <w:basedOn w:val="TableNormal"/>
    <w:uiPriority w:val="67"/>
    <w:rsid w:val="00D708D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Accent1">
    <w:name w:val="Medium Grid 2 Accent 1"/>
    <w:basedOn w:val="TableNormal"/>
    <w:uiPriority w:val="68"/>
    <w:rsid w:val="00D708D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
    <w:name w:val="Medium Grid 2"/>
    <w:basedOn w:val="TableNormal"/>
    <w:uiPriority w:val="68"/>
    <w:rsid w:val="00D708D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rsid w:val="00D708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3">
    <w:name w:val="Medium Grid 3 Accent 3"/>
    <w:basedOn w:val="TableNormal"/>
    <w:uiPriority w:val="69"/>
    <w:rsid w:val="00D708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6">
    <w:name w:val="Colorful Grid Accent 6"/>
    <w:basedOn w:val="TableNormal"/>
    <w:uiPriority w:val="73"/>
    <w:rsid w:val="00D708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D708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D708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2">
    <w:name w:val="Colorful Grid Accent 2"/>
    <w:basedOn w:val="TableNormal"/>
    <w:uiPriority w:val="73"/>
    <w:rsid w:val="00D708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1">
    <w:name w:val="Colorful Grid Accent 1"/>
    <w:basedOn w:val="TableNormal"/>
    <w:uiPriority w:val="73"/>
    <w:rsid w:val="00D708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
    <w:name w:val="Colorful Grid"/>
    <w:basedOn w:val="TableNormal"/>
    <w:uiPriority w:val="73"/>
    <w:rsid w:val="00D708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3">
    <w:name w:val="Colorful List Accent 3"/>
    <w:basedOn w:val="TableNormal"/>
    <w:uiPriority w:val="72"/>
    <w:rsid w:val="00D708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xesHeading1">
    <w:name w:val="Boxes Heading1"/>
    <w:rsid w:val="00414823"/>
    <w:pPr>
      <w:shd w:val="clear" w:color="auto" w:fill="000000"/>
      <w:spacing w:after="0" w:line="240" w:lineRule="auto"/>
      <w:jc w:val="center"/>
    </w:pPr>
    <w:rPr>
      <w:rFonts w:ascii="Bookman Old Style" w:eastAsia="Times New Roman" w:hAnsi="Bookman Old Style" w:cs="Times New Roman"/>
      <w:b/>
      <w:noProof/>
      <w:color w:val="FFFFFF"/>
      <w:sz w:val="56"/>
      <w:szCs w:val="20"/>
    </w:rPr>
  </w:style>
  <w:style w:type="paragraph" w:customStyle="1" w:styleId="BoxesHeading2">
    <w:name w:val="Boxes Heading2"/>
    <w:rsid w:val="00414823"/>
    <w:pPr>
      <w:spacing w:before="800" w:after="0" w:line="240" w:lineRule="auto"/>
      <w:jc w:val="center"/>
    </w:pPr>
    <w:rPr>
      <w:rFonts w:ascii="Times New Roman" w:eastAsia="Times New Roman" w:hAnsi="Times New Roman" w:cs="Times New Roman"/>
      <w:i/>
      <w:noProof/>
      <w:sz w:val="24"/>
      <w:szCs w:val="20"/>
    </w:rPr>
  </w:style>
  <w:style w:type="paragraph" w:customStyle="1" w:styleId="Boxes10">
    <w:name w:val="Boxes10"/>
    <w:basedOn w:val="Normal"/>
    <w:rsid w:val="00414823"/>
    <w:pPr>
      <w:spacing w:before="360" w:after="120" w:line="240" w:lineRule="auto"/>
      <w:jc w:val="center"/>
    </w:pPr>
    <w:rPr>
      <w:rFonts w:ascii="Times New Roman" w:eastAsia="Times New Roman" w:hAnsi="Times New Roman" w:cs="Times New Roman"/>
      <w:b/>
      <w:noProof/>
      <w:sz w:val="72"/>
      <w:szCs w:val="20"/>
    </w:rPr>
  </w:style>
  <w:style w:type="paragraph" w:customStyle="1" w:styleId="JazzyHeading10">
    <w:name w:val="Jazzy Heading10"/>
    <w:basedOn w:val="Normal"/>
    <w:rsid w:val="00414823"/>
    <w:pPr>
      <w:tabs>
        <w:tab w:val="center" w:pos="1260"/>
        <w:tab w:val="center" w:pos="3420"/>
        <w:tab w:val="center" w:pos="5580"/>
        <w:tab w:val="center" w:pos="7740"/>
        <w:tab w:val="center" w:pos="9900"/>
        <w:tab w:val="center" w:pos="12060"/>
        <w:tab w:val="center" w:pos="14220"/>
      </w:tabs>
      <w:spacing w:before="120" w:after="0" w:line="240" w:lineRule="auto"/>
    </w:pPr>
    <w:rPr>
      <w:rFonts w:ascii="Times New Roman" w:eastAsia="Times New Roman" w:hAnsi="Times New Roman" w:cs="Times New Roman"/>
      <w:b/>
      <w:noProof/>
      <w:sz w:val="40"/>
      <w:szCs w:val="20"/>
    </w:rPr>
  </w:style>
  <w:style w:type="paragraph" w:styleId="BalloonText">
    <w:name w:val="Balloon Text"/>
    <w:basedOn w:val="Normal"/>
    <w:link w:val="BalloonTextChar"/>
    <w:uiPriority w:val="99"/>
    <w:semiHidden/>
    <w:unhideWhenUsed/>
    <w:rsid w:val="00414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823"/>
    <w:rPr>
      <w:rFonts w:ascii="Tahoma" w:hAnsi="Tahoma" w:cs="Tahoma"/>
      <w:sz w:val="16"/>
      <w:szCs w:val="16"/>
    </w:rPr>
  </w:style>
  <w:style w:type="paragraph" w:customStyle="1" w:styleId="StartandEndDates">
    <w:name w:val="Start and End Dates"/>
    <w:basedOn w:val="Normal"/>
    <w:qFormat/>
    <w:rsid w:val="00F71BC4"/>
    <w:pPr>
      <w:framePr w:wrap="around" w:vAnchor="page" w:hAnchor="page" w:xAlign="center" w:y="721"/>
      <w:spacing w:after="0" w:line="240" w:lineRule="auto"/>
      <w:suppressOverlap/>
    </w:pPr>
    <w:rPr>
      <w:rFonts w:ascii="Calibri" w:eastAsia="Calibri" w:hAnsi="Calibri" w:cs="Times New Roman"/>
      <w:color w:val="262626"/>
      <w:sz w:val="16"/>
      <w:szCs w:val="14"/>
    </w:rPr>
  </w:style>
  <w:style w:type="table" w:styleId="ColorfulList-Accent4">
    <w:name w:val="Colorful List Accent 4"/>
    <w:basedOn w:val="TableNormal"/>
    <w:uiPriority w:val="72"/>
    <w:rsid w:val="00BB798F"/>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1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819E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
    <w:name w:val="Light Grid"/>
    <w:basedOn w:val="TableNormal"/>
    <w:uiPriority w:val="62"/>
    <w:rsid w:val="00C819E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3">
    <w:name w:val="Light Grid Accent 3"/>
    <w:basedOn w:val="TableNormal"/>
    <w:uiPriority w:val="62"/>
    <w:rsid w:val="00C819E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qFormat/>
    <w:rsid w:val="00C819EC"/>
    <w:pPr>
      <w:framePr w:wrap="around" w:vAnchor="page" w:hAnchor="page" w:xAlign="center" w:y="721"/>
      <w:spacing w:before="80" w:after="120" w:line="240" w:lineRule="auto"/>
      <w:suppressOverlap/>
    </w:pPr>
    <w:rPr>
      <w:rFonts w:ascii="Calibri" w:eastAsia="Calibri" w:hAnsi="Calibri" w:cs="Times New Roman"/>
      <w:color w:val="0D0D0D"/>
      <w:sz w:val="16"/>
      <w:szCs w:val="16"/>
    </w:rPr>
  </w:style>
  <w:style w:type="paragraph" w:styleId="ListParagraph">
    <w:name w:val="List Paragraph"/>
    <w:basedOn w:val="Normal"/>
    <w:uiPriority w:val="34"/>
    <w:qFormat/>
    <w:rsid w:val="00C819EC"/>
    <w:pPr>
      <w:ind w:left="720"/>
      <w:contextualSpacing/>
    </w:pPr>
  </w:style>
  <w:style w:type="character" w:styleId="Hyperlink">
    <w:name w:val="Hyperlink"/>
    <w:basedOn w:val="DefaultParagraphFont"/>
    <w:uiPriority w:val="99"/>
    <w:unhideWhenUsed/>
    <w:rsid w:val="0089184B"/>
    <w:rPr>
      <w:strike w:val="0"/>
      <w:dstrike w:val="0"/>
      <w:color w:val="CC3300"/>
      <w:u w:val="none"/>
      <w:effect w:val="none"/>
    </w:rPr>
  </w:style>
  <w:style w:type="character" w:styleId="FollowedHyperlink">
    <w:name w:val="FollowedHyperlink"/>
    <w:basedOn w:val="DefaultParagraphFont"/>
    <w:uiPriority w:val="99"/>
    <w:semiHidden/>
    <w:unhideWhenUsed/>
    <w:rsid w:val="0089184B"/>
    <w:rPr>
      <w:color w:val="800080" w:themeColor="followedHyperlink"/>
      <w:u w:val="single"/>
    </w:rPr>
  </w:style>
  <w:style w:type="paragraph" w:customStyle="1" w:styleId="Month">
    <w:name w:val="Month"/>
    <w:basedOn w:val="Normal"/>
    <w:qFormat/>
    <w:rsid w:val="001721C8"/>
    <w:pPr>
      <w:framePr w:hSpace="187" w:wrap="around" w:vAnchor="page" w:hAnchor="margin" w:xAlign="center" w:y="781"/>
      <w:spacing w:after="0" w:line="240" w:lineRule="auto"/>
    </w:pPr>
    <w:rPr>
      <w:rFonts w:ascii="Cambria" w:eastAsia="Calibri" w:hAnsi="Cambria" w:cs="Times New Roman"/>
    </w:rPr>
  </w:style>
  <w:style w:type="paragraph" w:customStyle="1" w:styleId="DaysoftheWeek">
    <w:name w:val="Days of the Week"/>
    <w:basedOn w:val="Normal"/>
    <w:qFormat/>
    <w:rsid w:val="001721C8"/>
    <w:pPr>
      <w:framePr w:hSpace="187" w:wrap="around" w:vAnchor="page" w:hAnchor="margin" w:xAlign="center" w:y="781"/>
      <w:spacing w:after="0" w:line="240" w:lineRule="auto"/>
      <w:jc w:val="center"/>
    </w:pPr>
    <w:rPr>
      <w:rFonts w:ascii="Calibri" w:eastAsia="Calibri" w:hAnsi="Calibri" w:cs="Times New Roman"/>
      <w:color w:val="7F7F7F"/>
      <w:sz w:val="14"/>
      <w:szCs w:val="14"/>
    </w:rPr>
  </w:style>
  <w:style w:type="paragraph" w:customStyle="1" w:styleId="Dates">
    <w:name w:val="Dates"/>
    <w:basedOn w:val="Normal"/>
    <w:qFormat/>
    <w:rsid w:val="001721C8"/>
    <w:pPr>
      <w:framePr w:hSpace="187" w:wrap="around" w:vAnchor="page" w:hAnchor="margin" w:xAlign="center" w:y="781"/>
      <w:spacing w:after="0" w:line="240" w:lineRule="auto"/>
      <w:jc w:val="center"/>
    </w:pPr>
    <w:rPr>
      <w:rFonts w:ascii="Calibri" w:eastAsia="Calibri" w:hAnsi="Calibri" w:cs="Times New Roman"/>
      <w:sz w:val="14"/>
      <w:szCs w:val="14"/>
    </w:rPr>
  </w:style>
  <w:style w:type="table" w:customStyle="1" w:styleId="TableGrid1">
    <w:name w:val="Table Grid1"/>
    <w:basedOn w:val="TableNormal"/>
    <w:next w:val="TableGrid"/>
    <w:uiPriority w:val="1"/>
    <w:rsid w:val="00D708D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6">
    <w:name w:val="Light Grid Accent 6"/>
    <w:basedOn w:val="TableNormal"/>
    <w:uiPriority w:val="62"/>
    <w:rsid w:val="00D708D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2-Accent6">
    <w:name w:val="Medium Shading 2 Accent 6"/>
    <w:basedOn w:val="TableNormal"/>
    <w:uiPriority w:val="64"/>
    <w:rsid w:val="00D708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3">
    <w:name w:val="Medium Grid 1 Accent 3"/>
    <w:basedOn w:val="TableNormal"/>
    <w:uiPriority w:val="67"/>
    <w:rsid w:val="00D708D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6">
    <w:name w:val="Medium Grid 1 Accent 6"/>
    <w:basedOn w:val="TableNormal"/>
    <w:uiPriority w:val="67"/>
    <w:rsid w:val="00D708D9"/>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1-Accent5">
    <w:name w:val="Medium Grid 1 Accent 5"/>
    <w:basedOn w:val="TableNormal"/>
    <w:uiPriority w:val="67"/>
    <w:rsid w:val="00D708D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Accent1">
    <w:name w:val="Medium Grid 2 Accent 1"/>
    <w:basedOn w:val="TableNormal"/>
    <w:uiPriority w:val="68"/>
    <w:rsid w:val="00D708D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
    <w:name w:val="Medium Grid 2"/>
    <w:basedOn w:val="TableNormal"/>
    <w:uiPriority w:val="68"/>
    <w:rsid w:val="00D708D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rsid w:val="00D708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3">
    <w:name w:val="Medium Grid 3 Accent 3"/>
    <w:basedOn w:val="TableNormal"/>
    <w:uiPriority w:val="69"/>
    <w:rsid w:val="00D708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6">
    <w:name w:val="Colorful Grid Accent 6"/>
    <w:basedOn w:val="TableNormal"/>
    <w:uiPriority w:val="73"/>
    <w:rsid w:val="00D708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D708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D708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2">
    <w:name w:val="Colorful Grid Accent 2"/>
    <w:basedOn w:val="TableNormal"/>
    <w:uiPriority w:val="73"/>
    <w:rsid w:val="00D708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1">
    <w:name w:val="Colorful Grid Accent 1"/>
    <w:basedOn w:val="TableNormal"/>
    <w:uiPriority w:val="73"/>
    <w:rsid w:val="00D708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
    <w:name w:val="Colorful Grid"/>
    <w:basedOn w:val="TableNormal"/>
    <w:uiPriority w:val="73"/>
    <w:rsid w:val="00D708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3">
    <w:name w:val="Colorful List Accent 3"/>
    <w:basedOn w:val="TableNormal"/>
    <w:uiPriority w:val="72"/>
    <w:rsid w:val="00D708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xesHeading1">
    <w:name w:val="Boxes Heading1"/>
    <w:rsid w:val="00414823"/>
    <w:pPr>
      <w:shd w:val="clear" w:color="auto" w:fill="000000"/>
      <w:spacing w:after="0" w:line="240" w:lineRule="auto"/>
      <w:jc w:val="center"/>
    </w:pPr>
    <w:rPr>
      <w:rFonts w:ascii="Bookman Old Style" w:eastAsia="Times New Roman" w:hAnsi="Bookman Old Style" w:cs="Times New Roman"/>
      <w:b/>
      <w:noProof/>
      <w:color w:val="FFFFFF"/>
      <w:sz w:val="56"/>
      <w:szCs w:val="20"/>
    </w:rPr>
  </w:style>
  <w:style w:type="paragraph" w:customStyle="1" w:styleId="BoxesHeading2">
    <w:name w:val="Boxes Heading2"/>
    <w:rsid w:val="00414823"/>
    <w:pPr>
      <w:spacing w:before="800" w:after="0" w:line="240" w:lineRule="auto"/>
      <w:jc w:val="center"/>
    </w:pPr>
    <w:rPr>
      <w:rFonts w:ascii="Times New Roman" w:eastAsia="Times New Roman" w:hAnsi="Times New Roman" w:cs="Times New Roman"/>
      <w:i/>
      <w:noProof/>
      <w:sz w:val="24"/>
      <w:szCs w:val="20"/>
    </w:rPr>
  </w:style>
  <w:style w:type="paragraph" w:customStyle="1" w:styleId="Boxes10">
    <w:name w:val="Boxes10"/>
    <w:basedOn w:val="Normal"/>
    <w:rsid w:val="00414823"/>
    <w:pPr>
      <w:spacing w:before="360" w:after="120" w:line="240" w:lineRule="auto"/>
      <w:jc w:val="center"/>
    </w:pPr>
    <w:rPr>
      <w:rFonts w:ascii="Times New Roman" w:eastAsia="Times New Roman" w:hAnsi="Times New Roman" w:cs="Times New Roman"/>
      <w:b/>
      <w:noProof/>
      <w:sz w:val="72"/>
      <w:szCs w:val="20"/>
    </w:rPr>
  </w:style>
  <w:style w:type="paragraph" w:customStyle="1" w:styleId="JazzyHeading10">
    <w:name w:val="Jazzy Heading10"/>
    <w:basedOn w:val="Normal"/>
    <w:rsid w:val="00414823"/>
    <w:pPr>
      <w:tabs>
        <w:tab w:val="center" w:pos="1260"/>
        <w:tab w:val="center" w:pos="3420"/>
        <w:tab w:val="center" w:pos="5580"/>
        <w:tab w:val="center" w:pos="7740"/>
        <w:tab w:val="center" w:pos="9900"/>
        <w:tab w:val="center" w:pos="12060"/>
        <w:tab w:val="center" w:pos="14220"/>
      </w:tabs>
      <w:spacing w:before="120" w:after="0" w:line="240" w:lineRule="auto"/>
    </w:pPr>
    <w:rPr>
      <w:rFonts w:ascii="Times New Roman" w:eastAsia="Times New Roman" w:hAnsi="Times New Roman" w:cs="Times New Roman"/>
      <w:b/>
      <w:noProof/>
      <w:sz w:val="40"/>
      <w:szCs w:val="20"/>
    </w:rPr>
  </w:style>
  <w:style w:type="paragraph" w:styleId="BalloonText">
    <w:name w:val="Balloon Text"/>
    <w:basedOn w:val="Normal"/>
    <w:link w:val="BalloonTextChar"/>
    <w:uiPriority w:val="99"/>
    <w:semiHidden/>
    <w:unhideWhenUsed/>
    <w:rsid w:val="00414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823"/>
    <w:rPr>
      <w:rFonts w:ascii="Tahoma" w:hAnsi="Tahoma" w:cs="Tahoma"/>
      <w:sz w:val="16"/>
      <w:szCs w:val="16"/>
    </w:rPr>
  </w:style>
  <w:style w:type="paragraph" w:customStyle="1" w:styleId="StartandEndDates">
    <w:name w:val="Start and End Dates"/>
    <w:basedOn w:val="Normal"/>
    <w:qFormat/>
    <w:rsid w:val="00F71BC4"/>
    <w:pPr>
      <w:framePr w:wrap="around" w:vAnchor="page" w:hAnchor="page" w:xAlign="center" w:y="721"/>
      <w:spacing w:after="0" w:line="240" w:lineRule="auto"/>
      <w:suppressOverlap/>
    </w:pPr>
    <w:rPr>
      <w:rFonts w:ascii="Calibri" w:eastAsia="Calibri" w:hAnsi="Calibri" w:cs="Times New Roman"/>
      <w:color w:val="262626"/>
      <w:sz w:val="16"/>
      <w:szCs w:val="14"/>
    </w:rPr>
  </w:style>
  <w:style w:type="table" w:styleId="ColorfulList-Accent4">
    <w:name w:val="Colorful List Accent 4"/>
    <w:basedOn w:val="TableNormal"/>
    <w:uiPriority w:val="72"/>
    <w:rsid w:val="00BB798F"/>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xtgenscience.org/hsps2-motion-stability-forces-interactions" TargetMode="External"/><Relationship Id="rId13" Type="http://schemas.openxmlformats.org/officeDocument/2006/relationships/hyperlink" Target="http://www.nextgenscience.org/hsls2-ecosystems-interactions-energy-dynamics" TargetMode="External"/><Relationship Id="rId18" Type="http://schemas.openxmlformats.org/officeDocument/2006/relationships/hyperlink" Target="http://www.nextgenscience.org/hsess2-earth-systems" TargetMode="External"/><Relationship Id="rId26" Type="http://schemas.openxmlformats.org/officeDocument/2006/relationships/hyperlink" Target="http://www.geosociety.org/educate/resources.htm" TargetMode="External"/><Relationship Id="rId3" Type="http://schemas.openxmlformats.org/officeDocument/2006/relationships/styles" Target="styles.xml"/><Relationship Id="rId21" Type="http://schemas.openxmlformats.org/officeDocument/2006/relationships/hyperlink" Target="http://www.nextgenscience.org/hsets1-engineering-design" TargetMode="External"/><Relationship Id="rId7" Type="http://schemas.openxmlformats.org/officeDocument/2006/relationships/hyperlink" Target="http://www.nextgenscience.org/hsps1-matter-interactions" TargetMode="External"/><Relationship Id="rId12" Type="http://schemas.openxmlformats.org/officeDocument/2006/relationships/hyperlink" Target="http://www.nextgenscience.org/hsls1-molecules-organisms-structures-processes" TargetMode="External"/><Relationship Id="rId17" Type="http://schemas.openxmlformats.org/officeDocument/2006/relationships/hyperlink" Target="http://www.nextgenscience.org/hsess1-earth-place-universe" TargetMode="External"/><Relationship Id="rId25" Type="http://schemas.openxmlformats.org/officeDocument/2006/relationships/hyperlink" Target="http://www.discoveryeducation.com/search/page/-/-/lesson-plan/earth%20science/index.cfm" TargetMode="External"/><Relationship Id="rId2" Type="http://schemas.openxmlformats.org/officeDocument/2006/relationships/numbering" Target="numbering.xml"/><Relationship Id="rId16" Type="http://schemas.openxmlformats.org/officeDocument/2006/relationships/hyperlink" Target="http://www.nextgenscience.org/hsls4-biological-evolution-unity-diversity" TargetMode="External"/><Relationship Id="rId20" Type="http://schemas.openxmlformats.org/officeDocument/2006/relationships/hyperlink" Target="http://www.nextgenscience.org/hsess3-earth-human-activ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xtgenscience.org/hsps4-waves-applications-technologies-information-transfer" TargetMode="External"/><Relationship Id="rId24" Type="http://schemas.openxmlformats.org/officeDocument/2006/relationships/hyperlink" Target="http://www.corestandards.org/assets/Appendix_B.pdf" TargetMode="External"/><Relationship Id="rId5" Type="http://schemas.openxmlformats.org/officeDocument/2006/relationships/settings" Target="settings.xml"/><Relationship Id="rId15" Type="http://schemas.openxmlformats.org/officeDocument/2006/relationships/hyperlink" Target="http://www.nextgenscience.org/hsls4-biological-evolution-unity-diversity" TargetMode="External"/><Relationship Id="rId23" Type="http://schemas.openxmlformats.org/officeDocument/2006/relationships/hyperlink" Target="http://www.corestandards.org/" TargetMode="External"/><Relationship Id="rId28" Type="http://schemas.openxmlformats.org/officeDocument/2006/relationships/fontTable" Target="fontTable.xml"/><Relationship Id="rId10" Type="http://schemas.openxmlformats.org/officeDocument/2006/relationships/hyperlink" Target="http://www.nextgenscience.org/hsps4-waves-applications-technologies-information-transfer" TargetMode="External"/><Relationship Id="rId19" Type="http://schemas.openxmlformats.org/officeDocument/2006/relationships/hyperlink" Target="http://www.nextgenscience.org/hsess3-earth-human-activity" TargetMode="External"/><Relationship Id="rId4" Type="http://schemas.microsoft.com/office/2007/relationships/stylesWithEffects" Target="stylesWithEffects.xml"/><Relationship Id="rId9" Type="http://schemas.openxmlformats.org/officeDocument/2006/relationships/hyperlink" Target="http://www.nextgenscience.org/hsps3-energy" TargetMode="External"/><Relationship Id="rId14" Type="http://schemas.openxmlformats.org/officeDocument/2006/relationships/hyperlink" Target="http://www.nextgenscience.org/hsls3-heredity-inheritance-variation-traits" TargetMode="External"/><Relationship Id="rId22" Type="http://schemas.openxmlformats.org/officeDocument/2006/relationships/hyperlink" Target="http://www.nextgenscience.org/search-standards-dci" TargetMode="External"/><Relationship Id="rId27" Type="http://schemas.openxmlformats.org/officeDocument/2006/relationships/hyperlink" Target="http://sciencespot.net/Pages/classearthls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7609-5222-44B3-B9EE-EECB2863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2014-01-23T15:54:00Z</cp:lastPrinted>
  <dcterms:created xsi:type="dcterms:W3CDTF">2013-12-19T17:57:00Z</dcterms:created>
  <dcterms:modified xsi:type="dcterms:W3CDTF">2014-01-23T18:30:00Z</dcterms:modified>
</cp:coreProperties>
</file>