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BA3A" w14:textId="416B988D"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14:paraId="3928280D" w14:textId="5846C282"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Course: </w:t>
      </w:r>
      <w:r w:rsidR="00A96DE9">
        <w:rPr>
          <w:rFonts w:ascii="Times New Roman" w:hAnsi="Times New Roman" w:cs="Times New Roman"/>
          <w:sz w:val="24"/>
          <w:szCs w:val="24"/>
        </w:rPr>
        <w:t>Media Literacy</w:t>
      </w:r>
      <w:r>
        <w:rPr>
          <w:rFonts w:ascii="Times New Roman" w:hAnsi="Times New Roman" w:cs="Times New Roman"/>
          <w:sz w:val="24"/>
          <w:szCs w:val="24"/>
        </w:rPr>
        <w:t xml:space="preserve">         Teacher: </w:t>
      </w:r>
      <w:r w:rsidR="00A96DE9">
        <w:rPr>
          <w:rFonts w:ascii="Times New Roman" w:hAnsi="Times New Roman" w:cs="Times New Roman"/>
          <w:sz w:val="24"/>
          <w:szCs w:val="24"/>
        </w:rPr>
        <w:t>Ms. Spence</w:t>
      </w:r>
      <w:r>
        <w:rPr>
          <w:rFonts w:ascii="Times New Roman" w:hAnsi="Times New Roman" w:cs="Times New Roman"/>
          <w:sz w:val="24"/>
          <w:szCs w:val="24"/>
        </w:rPr>
        <w:t xml:space="preserve">        Dates of Unit: _________________</w:t>
      </w:r>
    </w:p>
    <w:p w14:paraId="39E1F0E7" w14:textId="3B34CF82"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14:paraId="27EF2113" w14:textId="77777777" w:rsidTr="007A155B">
        <w:trPr>
          <w:trHeight w:val="251"/>
        </w:trPr>
        <w:tc>
          <w:tcPr>
            <w:tcW w:w="10458" w:type="dxa"/>
            <w:shd w:val="clear" w:color="auto" w:fill="FF99FF"/>
          </w:tcPr>
          <w:p w14:paraId="15D1AD39" w14:textId="3AF689D0"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14:paraId="7F1DF2BF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22493623" w14:textId="6BBD7C19" w:rsidR="006F0490" w:rsidRDefault="00DF5E09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four week media unit is aimed introducing students to a variety of media texts, as well as encouraging them to be critical consumers and producers of media texts.</w:t>
            </w:r>
          </w:p>
          <w:p w14:paraId="5900648A" w14:textId="77777777"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14:paraId="3326F0AB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7275FAE4" w14:textId="6EC465DB"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14:paraId="579C7F67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712B58ED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6.1- Cite textual evidence to support analysis of a text…</w:t>
            </w:r>
          </w:p>
          <w:p w14:paraId="7B0003F4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R.I.6.2- Determine a central idea of a text…</w:t>
            </w:r>
          </w:p>
          <w:p w14:paraId="0918DBEB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6.3- Analyze in detail how an idea is introduced, illustrated, and elaborated in a text.</w:t>
            </w:r>
          </w:p>
          <w:p w14:paraId="0F01ACFB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6.4- Determine meaning of a words …</w:t>
            </w:r>
          </w:p>
          <w:p w14:paraId="4AA4B182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 w:rsidRPr="00CB16D3">
              <w:rPr>
                <w:rFonts w:ascii="Comic Sans MS" w:hAnsi="Comic Sans MS"/>
                <w:sz w:val="19"/>
                <w:szCs w:val="19"/>
              </w:rPr>
              <w:t>R.I.</w:t>
            </w:r>
            <w:r>
              <w:rPr>
                <w:rFonts w:ascii="Comic Sans MS" w:hAnsi="Comic Sans MS"/>
                <w:sz w:val="19"/>
                <w:szCs w:val="19"/>
              </w:rPr>
              <w:t xml:space="preserve"> 6.6- Determine an author’s P.O.V/purpose…</w:t>
            </w:r>
          </w:p>
          <w:p w14:paraId="7928AE2A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6.7- Integrate information presented in different media or formats…</w:t>
            </w:r>
          </w:p>
          <w:p w14:paraId="566B14D0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 I. 6.8- Trace and evaluate arguments and specific claims in a text.</w:t>
            </w:r>
          </w:p>
          <w:p w14:paraId="67CA57FE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R.I. 6.9- Compare and contrast one author’s presentation of events with that of another.</w:t>
            </w:r>
          </w:p>
          <w:p w14:paraId="581450C9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 6.4- Produce clear and coherent writing…</w:t>
            </w:r>
          </w:p>
          <w:p w14:paraId="29819768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 6.8 Gather relevant information from multiple digital/print sources</w:t>
            </w:r>
          </w:p>
          <w:p w14:paraId="6B9A362A" w14:textId="77777777" w:rsidR="00A96DE9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W.6. 9.b- Trace and evaluate arguments and specific claims in a text.</w:t>
            </w:r>
          </w:p>
          <w:p w14:paraId="16E483AF" w14:textId="77777777"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14:paraId="637F2691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950955F" w14:textId="5DBC8261"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14:paraId="7538BA4A" w14:textId="77777777" w:rsidTr="00133C04">
        <w:trPr>
          <w:trHeight w:val="269"/>
        </w:trPr>
        <w:tc>
          <w:tcPr>
            <w:tcW w:w="10458" w:type="dxa"/>
            <w:shd w:val="clear" w:color="auto" w:fill="auto"/>
          </w:tcPr>
          <w:p w14:paraId="3770BDBB" w14:textId="77777777" w:rsidR="00A96DE9" w:rsidRPr="00E93BFC" w:rsidRDefault="00A96DE9" w:rsidP="00A96DE9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is Media?</w:t>
            </w:r>
          </w:p>
          <w:p w14:paraId="7B2B8792" w14:textId="77777777" w:rsidR="00A96DE9" w:rsidRPr="00E34DE2" w:rsidRDefault="00A96DE9" w:rsidP="00A96DE9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are the types and forms of media available today?</w:t>
            </w:r>
          </w:p>
          <w:p w14:paraId="5A790D77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is the purpose of the Media?</w:t>
            </w:r>
          </w:p>
          <w:p w14:paraId="6F1043B3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Who is the Target audience?</w:t>
            </w:r>
          </w:p>
          <w:p w14:paraId="30E4D805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are the complex issues and interests at work behind and advertisement?</w:t>
            </w:r>
          </w:p>
          <w:p w14:paraId="32C9BEE8" w14:textId="77777777" w:rsidR="009E5B57" w:rsidRPr="00E34DE2" w:rsidRDefault="009E5B57" w:rsidP="009E5B57">
            <w:pPr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effect do</w:t>
            </w:r>
            <w:r w:rsidRPr="00E34DE2">
              <w:rPr>
                <w:rFonts w:ascii="Comic Sans MS" w:hAnsi="Comic Sans MS"/>
                <w:sz w:val="19"/>
                <w:szCs w:val="19"/>
              </w:rPr>
              <w:t>es advertising have on media content?</w:t>
            </w:r>
          </w:p>
          <w:p w14:paraId="2C621A33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can I distinguish between fact and opinion in the media?</w:t>
            </w:r>
          </w:p>
          <w:p w14:paraId="245B9738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Who controls the Media?</w:t>
            </w:r>
          </w:p>
          <w:p w14:paraId="6B921B2F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evidence supports the main idea?</w:t>
            </w:r>
          </w:p>
          <w:p w14:paraId="62AD92B7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What codes and conventions does a media producer use to make meaning? </w:t>
            </w:r>
          </w:p>
          <w:p w14:paraId="021BB55A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How do visuals assist my understanding of media?</w:t>
            </w:r>
          </w:p>
          <w:p w14:paraId="1F18D2BF" w14:textId="77777777" w:rsidR="009E5B57" w:rsidRPr="00E93BFC" w:rsidRDefault="009E5B57" w:rsidP="009E5B57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How do I engage and interpret media in a more critical way?</w:t>
            </w:r>
          </w:p>
          <w:p w14:paraId="450913AA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does the writer/producer want me to understand, think, or believe? Do I agree or disagree?</w:t>
            </w:r>
          </w:p>
          <w:p w14:paraId="3C0718E3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8817CD">
              <w:rPr>
                <w:rFonts w:ascii="Comic Sans MS" w:hAnsi="Comic Sans MS"/>
                <w:sz w:val="19"/>
                <w:szCs w:val="19"/>
              </w:rPr>
              <w:t>What big concepts and values are being presented though the media?</w:t>
            </w:r>
          </w:p>
          <w:p w14:paraId="17519E9C" w14:textId="77529ADF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How is a certain gender, ethnic group, product, etc. portrayed? Do I agree with the value message being presented?</w:t>
            </w:r>
          </w:p>
          <w:p w14:paraId="03B3175E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systems are in place to make representation of (people, groups, genders, races) appear “normal”?</w:t>
            </w:r>
          </w:p>
          <w:p w14:paraId="35E66474" w14:textId="77777777" w:rsidR="009E5B57" w:rsidRDefault="009E5B57" w:rsidP="009E5B57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misconcep</w:t>
            </w:r>
            <w:r>
              <w:rPr>
                <w:rFonts w:ascii="Comic Sans MS" w:hAnsi="Comic Sans MS"/>
                <w:sz w:val="19"/>
                <w:szCs w:val="19"/>
              </w:rPr>
              <w:t>tions and/or misrepresentations</w:t>
            </w:r>
            <w:r w:rsidRPr="00E34DE2">
              <w:rPr>
                <w:rFonts w:ascii="Comic Sans MS" w:hAnsi="Comic Sans MS"/>
                <w:sz w:val="19"/>
                <w:szCs w:val="19"/>
              </w:rPr>
              <w:t xml:space="preserve"> may arise as a result of media?</w:t>
            </w:r>
          </w:p>
          <w:p w14:paraId="76D3AB6C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does the author’s /creator’s perspective influence the meaning?</w:t>
            </w:r>
          </w:p>
          <w:p w14:paraId="6FC5F492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reading strategies help us determine meaning from a text?</w:t>
            </w:r>
          </w:p>
          <w:p w14:paraId="1576A758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What questions help me better understand what I view?</w:t>
            </w:r>
          </w:p>
          <w:p w14:paraId="575820D6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 I avoid retelling when I summarize?</w:t>
            </w:r>
          </w:p>
          <w:p w14:paraId="54E3AB75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 I sort relevant from non-relevant information?</w:t>
            </w:r>
          </w:p>
          <w:p w14:paraId="27414D13" w14:textId="77777777" w:rsidR="009E5B57" w:rsidRDefault="009E5B57" w:rsidP="009E5B57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Are the media democratic?</w:t>
            </w:r>
          </w:p>
          <w:p w14:paraId="394CC431" w14:textId="0F36A12E" w:rsidR="009E5B57" w:rsidRDefault="009E5B57" w:rsidP="009E5B57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What are the reasons for increased media concentration?</w:t>
            </w:r>
          </w:p>
          <w:p w14:paraId="7CFCD9B8" w14:textId="77777777" w:rsidR="009E5B57" w:rsidRPr="00E34DE2" w:rsidRDefault="009E5B57" w:rsidP="009E5B57">
            <w:pPr>
              <w:rPr>
                <w:rFonts w:ascii="Comic Sans MS" w:hAnsi="Comic Sans MS" w:cs="ArialMT"/>
                <w:sz w:val="19"/>
                <w:szCs w:val="19"/>
              </w:rPr>
            </w:pPr>
            <w:r w:rsidRPr="00E34DE2">
              <w:rPr>
                <w:rFonts w:ascii="Comic Sans MS" w:hAnsi="Comic Sans MS" w:cs="ArialMT"/>
                <w:sz w:val="19"/>
                <w:szCs w:val="19"/>
              </w:rPr>
              <w:t>How do I exert my control as a consumer of media?</w:t>
            </w:r>
          </w:p>
          <w:p w14:paraId="31E9A23F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does a reader identify author bias and determine the validity of an informational text?</w:t>
            </w:r>
          </w:p>
          <w:p w14:paraId="4A567B9D" w14:textId="77777777" w:rsidR="009E5B57" w:rsidRDefault="009E5B57" w:rsidP="009E5B57">
            <w:pPr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/>
                <w:sz w:val="19"/>
                <w:szCs w:val="19"/>
              </w:rPr>
              <w:t>How does an author of a media text use logic, evidence, and rhetorical devices to persuade?</w:t>
            </w:r>
          </w:p>
          <w:p w14:paraId="53DD8B60" w14:textId="77777777" w:rsidR="006F0490" w:rsidRPr="0058572D" w:rsidRDefault="006F0490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14:paraId="001DCA32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3452EB6" w14:textId="050DBE1E"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CONTENT</w:t>
            </w:r>
            <w:r w:rsidR="00E604D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SKILLS/STRATEGIES </w:t>
            </w:r>
            <w:r w:rsidR="00E60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LANGUAGE AND VOCABULARY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E604D6" w14:paraId="5976BA5E" w14:textId="77777777" w:rsidTr="006D4171">
        <w:trPr>
          <w:trHeight w:val="4370"/>
        </w:trPr>
        <w:tc>
          <w:tcPr>
            <w:tcW w:w="10458" w:type="dxa"/>
          </w:tcPr>
          <w:p w14:paraId="19E54B0C" w14:textId="77777777" w:rsidR="00E604D6" w:rsidRDefault="00E604D6" w:rsidP="00E604D6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0808FC06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make connections to the topic by activating prior knowledge.</w:t>
            </w:r>
          </w:p>
          <w:p w14:paraId="6AD4D975" w14:textId="77777777" w:rsidR="00E604D6" w:rsidRPr="00E93BFC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sz w:val="19"/>
                <w:szCs w:val="19"/>
              </w:rPr>
              <w:t>identify the types and forms of media available for communication today.</w:t>
            </w:r>
          </w:p>
          <w:p w14:paraId="66F41AD5" w14:textId="77777777" w:rsidR="00E604D6" w:rsidRPr="0046274C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46274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Pr="0046274C">
              <w:rPr>
                <w:rFonts w:ascii="Comic Sans MS" w:hAnsi="Comic Sans MS"/>
                <w:sz w:val="19"/>
                <w:szCs w:val="19"/>
              </w:rPr>
              <w:t xml:space="preserve"> define media by analyzing </w:t>
            </w:r>
            <w:r>
              <w:rPr>
                <w:rFonts w:ascii="Comic Sans MS" w:hAnsi="Comic Sans MS"/>
                <w:sz w:val="19"/>
                <w:szCs w:val="19"/>
              </w:rPr>
              <w:t>t</w:t>
            </w:r>
            <w:r w:rsidRPr="0046274C">
              <w:rPr>
                <w:rFonts w:ascii="Comic Sans MS" w:hAnsi="Comic Sans MS"/>
                <w:sz w:val="19"/>
                <w:szCs w:val="19"/>
              </w:rPr>
              <w:t>he types and forms of media available for communication today.</w:t>
            </w:r>
          </w:p>
          <w:p w14:paraId="552E4F2C" w14:textId="77777777" w:rsidR="00E604D6" w:rsidRPr="00E93BFC" w:rsidRDefault="00E604D6" w:rsidP="00E604D6">
            <w:pPr>
              <w:rPr>
                <w:rFonts w:ascii="Comic Sans MS" w:hAnsi="Comic Sans MS" w:cs="Times New Roman"/>
                <w:sz w:val="19"/>
                <w:szCs w:val="19"/>
              </w:rPr>
            </w:pPr>
            <w:r w:rsidRPr="00E93BFC">
              <w:rPr>
                <w:rFonts w:ascii="Comic Sans MS" w:hAnsi="Comic Sans MS" w:cs="Times New Roman"/>
                <w:b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Times New Roman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Times New Roman"/>
                <w:sz w:val="19"/>
                <w:szCs w:val="19"/>
              </w:rPr>
              <w:t xml:space="preserve"> identify author’s/ producers purpose in creating and distributing media</w:t>
            </w:r>
          </w:p>
          <w:p w14:paraId="56F0C17A" w14:textId="77777777" w:rsidR="00E604D6" w:rsidRPr="00E93BFC" w:rsidRDefault="00E604D6" w:rsidP="00E604D6">
            <w:pPr>
              <w:rPr>
                <w:rFonts w:ascii="Comic Sans MS" w:hAnsi="Comic Sans MS" w:cs="Times New Roman"/>
                <w:sz w:val="19"/>
                <w:szCs w:val="19"/>
              </w:rPr>
            </w:pPr>
            <w:r w:rsidRPr="00E93BFC">
              <w:rPr>
                <w:rFonts w:ascii="Comic Sans MS" w:hAnsi="Comic Sans MS" w:cs="Times New Roman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Times New Roman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Times New Roman"/>
                <w:color w:val="231F20"/>
                <w:sz w:val="19"/>
                <w:szCs w:val="19"/>
              </w:rPr>
              <w:t>identify various types of advertisements</w:t>
            </w:r>
          </w:p>
          <w:p w14:paraId="1B95C63B" w14:textId="77777777" w:rsidR="00E604D6" w:rsidRPr="00E93BFC" w:rsidRDefault="00E604D6" w:rsidP="00E604D6">
            <w:pPr>
              <w:autoSpaceDE w:val="0"/>
              <w:autoSpaceDN w:val="0"/>
              <w:adjustRightInd w:val="0"/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determine the intended/target audience for a particular advertisement.</w:t>
            </w:r>
          </w:p>
          <w:p w14:paraId="222EAFFA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Pr="00D7757A">
              <w:rPr>
                <w:rFonts w:ascii="Comic Sans MS" w:hAnsi="Comic Sans MS"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sz w:val="19"/>
                <w:szCs w:val="19"/>
              </w:rPr>
              <w:t xml:space="preserve">make inferences </w:t>
            </w:r>
            <w:r w:rsidRPr="00D7757A">
              <w:rPr>
                <w:rFonts w:ascii="Comic Sans MS" w:hAnsi="Comic Sans MS"/>
                <w:sz w:val="19"/>
                <w:szCs w:val="19"/>
              </w:rPr>
              <w:t>usi</w:t>
            </w:r>
            <w:r>
              <w:rPr>
                <w:rFonts w:ascii="Comic Sans MS" w:hAnsi="Comic Sans MS"/>
                <w:sz w:val="19"/>
                <w:szCs w:val="19"/>
              </w:rPr>
              <w:t>ng</w:t>
            </w:r>
            <w:r w:rsidRPr="00E93BFC">
              <w:rPr>
                <w:rFonts w:ascii="Comic Sans MS" w:hAnsi="Comic Sans MS"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sz w:val="19"/>
                <w:szCs w:val="19"/>
              </w:rPr>
              <w:t xml:space="preserve">media text features (cover, photos, title, table of content and blurbs). </w:t>
            </w:r>
          </w:p>
          <w:p w14:paraId="50EE75AC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D7757A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identify how various pieces of media are trying to appeal to consumer.</w:t>
            </w:r>
          </w:p>
          <w:p w14:paraId="13D1979D" w14:textId="77777777" w:rsidR="00E604D6" w:rsidRDefault="00E604D6" w:rsidP="00E604D6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make connections and generate ideas by questioning media texts.</w:t>
            </w:r>
          </w:p>
          <w:p w14:paraId="6DD9B010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467F38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distinguish between fact and opinion in the media.</w:t>
            </w:r>
          </w:p>
          <w:p w14:paraId="53443EF0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157CE3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Read/Compare/Contrast News and opinion articles using a graphic organizer</w:t>
            </w:r>
          </w:p>
          <w:p w14:paraId="6D7E625F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467F38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identify codes and conventions used by a given medium to get across its message.</w:t>
            </w:r>
          </w:p>
          <w:p w14:paraId="6413F605" w14:textId="77777777" w:rsidR="00E604D6" w:rsidRPr="00E93BFC" w:rsidRDefault="00E604D6" w:rsidP="00E604D6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467F38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form questions as they observe a media text.</w:t>
            </w:r>
          </w:p>
          <w:p w14:paraId="18106455" w14:textId="77777777" w:rsidR="00E604D6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summarize information in a media text by noting important details.</w:t>
            </w:r>
          </w:p>
          <w:p w14:paraId="5406D01A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467F38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use text evidence to support their main idea statements.</w:t>
            </w:r>
          </w:p>
          <w:p w14:paraId="00755C55" w14:textId="77777777" w:rsidR="00E604D6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deconstruct a media text by looking at its codes and conventions (media text features)</w:t>
            </w:r>
          </w:p>
          <w:p w14:paraId="5F2BDF2E" w14:textId="77777777" w:rsidR="00E604D6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34DE2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recognize bias or slant in a media text.</w:t>
            </w:r>
          </w:p>
          <w:p w14:paraId="23AC3833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analyze visuals in media text (such as drawings, photographs, charts, graphs, maps, cartoons, and timelines) to better understand their purpose.</w:t>
            </w:r>
          </w:p>
          <w:p w14:paraId="236ED9D1" w14:textId="7329D83E" w:rsidR="00E604D6" w:rsidRPr="00E93BFC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 </w:t>
            </w:r>
            <w:r w:rsidRPr="00691420">
              <w:rPr>
                <w:rFonts w:ascii="Comic Sans MS" w:hAnsi="Comic Sans MS" w:cs="ArialMT"/>
                <w:color w:val="231F20"/>
                <w:sz w:val="19"/>
                <w:szCs w:val="19"/>
              </w:rPr>
              <w:t>identify persuasive</w:t>
            </w:r>
            <w:r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Strategies used in constructing advertisement ( such as  subtext or implied message, appeals (e.g. testimonials, lifestyle, slice of life), and target audience </w:t>
            </w:r>
          </w:p>
          <w:p w14:paraId="5D785B43" w14:textId="77777777" w:rsidR="00E604D6" w:rsidRDefault="00E604D6" w:rsidP="00E604D6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determine the author’s purpose by using style, tone and perspective.</w:t>
            </w:r>
          </w:p>
          <w:p w14:paraId="7B4724C0" w14:textId="77777777" w:rsidR="00E604D6" w:rsidRPr="00E93BFC" w:rsidRDefault="00E604D6" w:rsidP="00E604D6">
            <w:pPr>
              <w:autoSpaceDE w:val="0"/>
              <w:autoSpaceDN w:val="0"/>
              <w:adjustRightInd w:val="0"/>
              <w:rPr>
                <w:rFonts w:ascii="Comic Sans MS" w:hAnsi="Comic Sans MS"/>
                <w:sz w:val="19"/>
                <w:szCs w:val="19"/>
              </w:rPr>
            </w:pPr>
            <w:r w:rsidRPr="00E34DE2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examine the language that is used to persuade and audience by analyzing a media text.</w:t>
            </w:r>
          </w:p>
          <w:p w14:paraId="7DE3F065" w14:textId="77777777" w:rsidR="00E604D6" w:rsidRDefault="00E604D6" w:rsidP="00E604D6">
            <w:pPr>
              <w:autoSpaceDE w:val="0"/>
              <w:autoSpaceDN w:val="0"/>
              <w:adjustRightInd w:val="0"/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determine the explicit and implicit messages in a media text.</w:t>
            </w:r>
          </w:p>
          <w:p w14:paraId="2C8A3C0B" w14:textId="77777777" w:rsidR="00E604D6" w:rsidRPr="00E93BFC" w:rsidRDefault="00E604D6" w:rsidP="00E604D6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9"/>
                <w:szCs w:val="19"/>
                <w:u w:val="single"/>
              </w:rPr>
            </w:pPr>
            <w:r w:rsidRPr="001B3890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identify value messages contain in Media.</w:t>
            </w:r>
          </w:p>
          <w:p w14:paraId="43040803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identify the tactics and techniques employed by writers/artists/advertisers to persuade.</w:t>
            </w:r>
          </w:p>
          <w:p w14:paraId="62BBC74F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E604D6">
              <w:rPr>
                <w:rFonts w:ascii="Comic Sans MS" w:hAnsi="Comic Sans MS"/>
                <w:b/>
                <w:sz w:val="19"/>
                <w:szCs w:val="19"/>
              </w:rPr>
              <w:t xml:space="preserve">SWBAT </w:t>
            </w:r>
            <w:r>
              <w:rPr>
                <w:rFonts w:ascii="Comic Sans MS" w:hAnsi="Comic Sans MS"/>
                <w:sz w:val="19"/>
                <w:szCs w:val="19"/>
              </w:rPr>
              <w:t>analyze how various media texts are related to larger concepts.</w:t>
            </w:r>
          </w:p>
          <w:p w14:paraId="1BDFC8DF" w14:textId="77777777" w:rsidR="00E604D6" w:rsidRPr="00E93BFC" w:rsidRDefault="00E604D6" w:rsidP="00E604D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synthesize as they read or observe a piece of media.</w:t>
            </w:r>
          </w:p>
          <w:p w14:paraId="58BAC3C1" w14:textId="77777777" w:rsidR="00E604D6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synthesize as they read or observe a media text.</w:t>
            </w:r>
          </w:p>
          <w:p w14:paraId="3A076258" w14:textId="77777777" w:rsidR="00E604D6" w:rsidRPr="00E93BFC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1A0BC2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develop a main idea statement arguing a point about information they are presented with.</w:t>
            </w:r>
          </w:p>
          <w:p w14:paraId="584CA75C" w14:textId="77777777" w:rsidR="00E604D6" w:rsidRPr="00E93BFC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develop a main idea statement arguing a point about information they are presented with.</w:t>
            </w:r>
          </w:p>
          <w:p w14:paraId="52886D2B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use text evidence to support the main idea statement and central idea.</w:t>
            </w:r>
          </w:p>
          <w:p w14:paraId="777B387F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/>
                <w:sz w:val="19"/>
                <w:szCs w:val="19"/>
              </w:rPr>
              <w:t xml:space="preserve"> use text evidence to support the main idea statement and central idea.</w:t>
            </w:r>
          </w:p>
          <w:p w14:paraId="44157D2E" w14:textId="77777777" w:rsidR="00E604D6" w:rsidRDefault="00E604D6" w:rsidP="00E604D6">
            <w:pPr>
              <w:rPr>
                <w:rFonts w:ascii="Comic Sans MS" w:hAnsi="Comic Sans MS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>SWBAT</w:t>
            </w:r>
            <w:r w:rsidRPr="00E93BFC">
              <w:rPr>
                <w:rFonts w:ascii="Comic Sans MS" w:hAnsi="Comic Sans MS"/>
                <w:sz w:val="19"/>
                <w:szCs w:val="19"/>
              </w:rPr>
              <w:t xml:space="preserve"> </w:t>
            </w:r>
            <w:r>
              <w:rPr>
                <w:rFonts w:ascii="Comic Sans MS" w:hAnsi="Comic Sans MS"/>
                <w:sz w:val="19"/>
                <w:szCs w:val="19"/>
              </w:rPr>
              <w:t>sort relevant from non-relevant information in order to develop an argument.</w:t>
            </w:r>
          </w:p>
          <w:p w14:paraId="76E62428" w14:textId="77777777" w:rsidR="00E604D6" w:rsidRPr="00CD2B46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 xml:space="preserve">SWBAT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respond to media from their own perspective by forming opinions using evidence.</w:t>
            </w:r>
          </w:p>
          <w:p w14:paraId="139300CC" w14:textId="77777777" w:rsidR="00E604D6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 w:cs="ArialMT"/>
                <w:b/>
                <w:color w:val="231F20"/>
                <w:sz w:val="19"/>
                <w:szCs w:val="19"/>
              </w:rPr>
              <w:t>SWBAT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 xml:space="preserve"> use questioning to compare and contrast what they already know to what they are viewing.</w:t>
            </w:r>
          </w:p>
          <w:p w14:paraId="4A53AADF" w14:textId="77777777" w:rsidR="00E604D6" w:rsidRDefault="00E604D6" w:rsidP="00E604D6">
            <w:pPr>
              <w:rPr>
                <w:rFonts w:ascii="Comic Sans MS" w:hAnsi="Comic Sans MS" w:cs="ArialMT"/>
                <w:color w:val="231F20"/>
                <w:sz w:val="19"/>
                <w:szCs w:val="19"/>
              </w:rPr>
            </w:pPr>
            <w:r w:rsidRPr="00E93BFC">
              <w:rPr>
                <w:rFonts w:ascii="Comic Sans MS" w:hAnsi="Comic Sans MS"/>
                <w:b/>
                <w:sz w:val="19"/>
                <w:szCs w:val="19"/>
              </w:rPr>
              <w:t xml:space="preserve">SWBAT </w:t>
            </w:r>
            <w:r>
              <w:rPr>
                <w:rFonts w:ascii="Comic Sans MS" w:hAnsi="Comic Sans MS" w:cs="ArialMT"/>
                <w:color w:val="231F20"/>
                <w:sz w:val="19"/>
                <w:szCs w:val="19"/>
              </w:rPr>
              <w:t>develop claims and counterclaims using evidence.</w:t>
            </w:r>
          </w:p>
          <w:p w14:paraId="516E9209" w14:textId="77777777" w:rsidR="00E604D6" w:rsidRDefault="00E604D6" w:rsidP="00E604D6">
            <w:pPr>
              <w:rPr>
                <w:rFonts w:ascii="Comic Sans MS" w:hAnsi="Comic Sans MS" w:cs="Arial"/>
                <w:sz w:val="19"/>
                <w:szCs w:val="19"/>
              </w:rPr>
            </w:pPr>
            <w:r w:rsidRPr="00CD2B46">
              <w:rPr>
                <w:rFonts w:ascii="Comic Sans MS" w:hAnsi="Comic Sans MS" w:cs="Arial"/>
                <w:b/>
                <w:sz w:val="19"/>
                <w:szCs w:val="19"/>
              </w:rPr>
              <w:t>SWBAT</w:t>
            </w:r>
            <w:r>
              <w:rPr>
                <w:rFonts w:ascii="Comic Sans MS" w:hAnsi="Comic Sans MS" w:cs="Arial"/>
                <w:b/>
                <w:sz w:val="19"/>
                <w:szCs w:val="19"/>
              </w:rPr>
              <w:t xml:space="preserve"> </w:t>
            </w:r>
            <w:r>
              <w:rPr>
                <w:rFonts w:ascii="Comic Sans MS" w:hAnsi="Comic Sans MS" w:cs="Arial"/>
                <w:sz w:val="19"/>
                <w:szCs w:val="19"/>
              </w:rPr>
              <w:t>defend claims by using evidence from the text for support.</w:t>
            </w:r>
          </w:p>
          <w:p w14:paraId="18B97292" w14:textId="77777777" w:rsidR="00E604D6" w:rsidRDefault="00E604D6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4B12" w14:textId="2074FAA1" w:rsidR="00E604D6" w:rsidRPr="00D847D7" w:rsidRDefault="00E604D6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0F75A5" w14:textId="740971A9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 w14:paraId="6857A1EC" w14:textId="77777777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14:paraId="34148E0D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14:paraId="139A602B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14:paraId="24680420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14:paraId="4573036F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14:paraId="019947B5" w14:textId="77777777" w:rsidTr="00F07E5F">
        <w:trPr>
          <w:trHeight w:val="146"/>
        </w:trPr>
        <w:tc>
          <w:tcPr>
            <w:tcW w:w="5229" w:type="dxa"/>
          </w:tcPr>
          <w:p w14:paraId="0B744647" w14:textId="77777777" w:rsidR="00A65F9F" w:rsidRPr="00A65F9F" w:rsidRDefault="00A65F9F" w:rsidP="00A65F9F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9"/>
                <w:szCs w:val="19"/>
              </w:rPr>
            </w:pPr>
            <w:r w:rsidRPr="00A65F9F">
              <w:rPr>
                <w:rFonts w:ascii="Comic Sans MS" w:hAnsi="Comic Sans MS"/>
                <w:sz w:val="19"/>
                <w:szCs w:val="19"/>
              </w:rPr>
              <w:t>After looking at a variety of media selections, students will answer multiple choice questions, find and identify the target audience and marketing strategies in a variety of ads.</w:t>
            </w:r>
          </w:p>
          <w:p w14:paraId="04EBCA75" w14:textId="6975F646" w:rsidR="006F0490" w:rsidRPr="00A65F9F" w:rsidRDefault="006F0490" w:rsidP="00A65F9F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2A4D9C0" w14:textId="77777777" w:rsidR="00A65F9F" w:rsidRDefault="00A65F9F" w:rsidP="00A65F9F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9"/>
                <w:szCs w:val="19"/>
              </w:rPr>
            </w:pPr>
            <w:r w:rsidRPr="00A65F9F">
              <w:rPr>
                <w:rFonts w:ascii="Comic Sans MS" w:hAnsi="Comic Sans MS"/>
                <w:sz w:val="19"/>
                <w:szCs w:val="19"/>
              </w:rPr>
              <w:lastRenderedPageBreak/>
              <w:t>After looking at a variety of sports Media and reading an article excerpt, students will answer multiple choice questions and respond to show answer questions.</w:t>
            </w:r>
          </w:p>
          <w:p w14:paraId="38BDD5BB" w14:textId="77777777" w:rsidR="00A65F9F" w:rsidRPr="00A65F9F" w:rsidRDefault="00A65F9F" w:rsidP="00A65F9F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14:paraId="74C2E5AE" w14:textId="77777777" w:rsidR="00A65F9F" w:rsidRDefault="00A65F9F" w:rsidP="00A65F9F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9"/>
                <w:szCs w:val="19"/>
              </w:rPr>
            </w:pPr>
            <w:r w:rsidRPr="00A65F9F">
              <w:rPr>
                <w:rFonts w:ascii="Comic Sans MS" w:hAnsi="Comic Sans MS"/>
                <w:sz w:val="19"/>
                <w:szCs w:val="19"/>
              </w:rPr>
              <w:t>After looking at two media pieces, students will answer multiple choice questions and compare the two media pieces by deconstructing their respective meanings.</w:t>
            </w:r>
          </w:p>
          <w:p w14:paraId="30FADF76" w14:textId="77777777" w:rsidR="00A65F9F" w:rsidRPr="00A65F9F" w:rsidRDefault="00A65F9F" w:rsidP="00A65F9F">
            <w:pPr>
              <w:pStyle w:val="ListParagraph"/>
              <w:rPr>
                <w:rFonts w:ascii="Comic Sans MS" w:hAnsi="Comic Sans MS" w:cs="Arial"/>
                <w:sz w:val="19"/>
                <w:szCs w:val="19"/>
              </w:rPr>
            </w:pPr>
          </w:p>
          <w:p w14:paraId="0749E409" w14:textId="73F24981" w:rsidR="00A65F9F" w:rsidRPr="00A65F9F" w:rsidRDefault="00A65F9F" w:rsidP="00A65F9F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9"/>
                <w:szCs w:val="19"/>
              </w:rPr>
            </w:pPr>
            <w:r w:rsidRPr="00A65F9F">
              <w:rPr>
                <w:rFonts w:ascii="Comic Sans MS" w:hAnsi="Comic Sans MS" w:cs="Arial"/>
                <w:sz w:val="19"/>
                <w:szCs w:val="19"/>
              </w:rPr>
              <w:t>After looking at political campaign media examples students will answer multiple choice questions and respond to short answer essay questions</w:t>
            </w:r>
          </w:p>
          <w:p w14:paraId="64C2974F" w14:textId="77777777"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7E58F7C" w14:textId="77777777" w:rsidR="00A65F9F" w:rsidRDefault="00A65F9F" w:rsidP="00A65F9F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9"/>
                <w:szCs w:val="19"/>
              </w:rPr>
            </w:pPr>
            <w:r w:rsidRPr="00A65F9F">
              <w:rPr>
                <w:rFonts w:ascii="Comic Sans MS" w:hAnsi="Comic Sans MS"/>
                <w:sz w:val="19"/>
                <w:szCs w:val="19"/>
              </w:rPr>
              <w:t>After reading an interview script, students will answer multiple choice questions and write a response essay.</w:t>
            </w:r>
          </w:p>
          <w:p w14:paraId="0D5B591C" w14:textId="77777777" w:rsidR="00A65F9F" w:rsidRPr="00A65F9F" w:rsidRDefault="00A65F9F" w:rsidP="00A65F9F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14:paraId="16C844F5" w14:textId="77777777" w:rsidR="00A65F9F" w:rsidRPr="00A65F9F" w:rsidRDefault="00A65F9F" w:rsidP="00A65F9F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="Arial"/>
                <w:b/>
                <w:sz w:val="19"/>
                <w:szCs w:val="19"/>
                <w:u w:val="single"/>
              </w:rPr>
            </w:pPr>
            <w:r w:rsidRPr="00A65F9F">
              <w:rPr>
                <w:rFonts w:ascii="Comic Sans MS" w:hAnsi="Comic Sans MS" w:cs="Arial"/>
                <w:sz w:val="19"/>
                <w:szCs w:val="19"/>
              </w:rPr>
              <w:t>After watching (or reading the transcript of) an interview, write an argumentative essay defending a position about whether the media acts a “mirror” or a “manipulator.”</w:t>
            </w:r>
          </w:p>
          <w:p w14:paraId="1833A35E" w14:textId="77777777" w:rsidR="006F0490" w:rsidRPr="00A65F9F" w:rsidRDefault="006F0490" w:rsidP="00A65F9F">
            <w:pPr>
              <w:pStyle w:val="ListParagraph"/>
              <w:rPr>
                <w:rFonts w:ascii="Comic Sans MS" w:hAnsi="Comic Sans MS"/>
                <w:sz w:val="19"/>
                <w:szCs w:val="19"/>
              </w:rPr>
            </w:pPr>
          </w:p>
          <w:p w14:paraId="100F15AF" w14:textId="77777777"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3A4950" w14:textId="77777777" w:rsidR="006F0490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F8775" w14:textId="77777777"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14:paraId="27BC65C7" w14:textId="2EF36159" w:rsidR="006F0490" w:rsidRPr="00A65F9F" w:rsidRDefault="00DF5E09" w:rsidP="00A65F9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Individual and peer reflection and review using rubric.</w:t>
            </w:r>
          </w:p>
        </w:tc>
      </w:tr>
    </w:tbl>
    <w:p w14:paraId="1C04C0A2" w14:textId="77777777"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49A5D" w14:textId="083641FE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A65F9F" w14:paraId="0B1B08EC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32769ABD" w14:textId="2EA276D9" w:rsidR="00A65F9F" w:rsidRPr="0058572D" w:rsidRDefault="00A65F9F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TEXT/ RESOURCES &amp; MATERIALS &amp;:</w:t>
            </w:r>
          </w:p>
        </w:tc>
      </w:tr>
      <w:tr w:rsidR="00A65F9F" w14:paraId="7DD26D25" w14:textId="77777777" w:rsidTr="00FE0AFB">
        <w:trPr>
          <w:trHeight w:val="341"/>
        </w:trPr>
        <w:tc>
          <w:tcPr>
            <w:tcW w:w="10458" w:type="dxa"/>
          </w:tcPr>
          <w:p w14:paraId="0516520C" w14:textId="77777777" w:rsidR="00A65F9F" w:rsidRDefault="00A65F9F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B0896" w14:textId="77777777" w:rsidR="00A65F9F" w:rsidRDefault="00A65F9F" w:rsidP="00A65F9F">
            <w:r>
              <w:t>“Street Fair”/ Gallery Walk- display of Media types</w:t>
            </w:r>
          </w:p>
          <w:p w14:paraId="50353B82" w14:textId="77777777" w:rsidR="00A65F9F" w:rsidRDefault="00A65F9F" w:rsidP="00A65F9F"/>
          <w:p w14:paraId="2538BBFA" w14:textId="1BD1DD54" w:rsidR="00A65F9F" w:rsidRDefault="00A65F9F" w:rsidP="00A65F9F">
            <w:r>
              <w:t>- Chart types of Media us</w:t>
            </w:r>
            <w:r>
              <w:t xml:space="preserve">e evidence /examples </w:t>
            </w:r>
            <w:r>
              <w:t>to define (Graphic Organizer: types of Media, p. 1)</w:t>
            </w:r>
          </w:p>
          <w:p w14:paraId="16236019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Watch a commercial or analyze a print media to determine author’s purpose.</w:t>
            </w:r>
          </w:p>
          <w:p w14:paraId="662A60A4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02CA7150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Organizer: Purpose of Media p.3</w:t>
            </w:r>
          </w:p>
          <w:p w14:paraId="2B69B599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11687685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>
              <w:t xml:space="preserve"> </w:t>
            </w:r>
            <w:hyperlink r:id="rId9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http://www.mediaed.org/cgi-bin/commerce.cgi?preadd=action&amp;key=105-</w:t>
              </w:r>
            </w:hyperlink>
            <w:r>
              <w:rPr>
                <w:rFonts w:ascii="Comic Sans MS" w:hAnsi="Comic Sans MS"/>
                <w:sz w:val="19"/>
                <w:szCs w:val="19"/>
              </w:rPr>
              <w:t xml:space="preserve"> What is the purpose of Media?</w:t>
            </w:r>
          </w:p>
          <w:p w14:paraId="6F977ED1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1BF000BB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Graphic Organizer 1: Critical Questions for Media Analysis p.4</w:t>
            </w:r>
          </w:p>
          <w:p w14:paraId="6158C565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2599AE20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Organizer: Types, Purpose, Target, Evidence, p. 6.</w:t>
            </w:r>
          </w:p>
          <w:p w14:paraId="13B9D3D3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5D24A798" w14:textId="5B000318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>
              <w:t xml:space="preserve"> </w:t>
            </w:r>
            <w:hyperlink r:id="rId10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http://www.mediaed.org/cgi-bin/commerce.cgi?preadd=action&amp;key=202-</w:t>
              </w:r>
            </w:hyperlink>
            <w:r>
              <w:rPr>
                <w:rFonts w:ascii="Comic Sans MS" w:hAnsi="Comic Sans MS"/>
                <w:sz w:val="19"/>
                <w:szCs w:val="19"/>
              </w:rPr>
              <w:t xml:space="preserve"> Who is the Target Audience?</w:t>
            </w:r>
          </w:p>
          <w:p w14:paraId="352A0103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Graphic Organizer 2: Critical Questions for Media Analysis p.5</w:t>
            </w:r>
          </w:p>
          <w:p w14:paraId="2775A2E3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66F6AD4A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Organizer: Types, Purpose, Target, Evidence, p.6.</w:t>
            </w:r>
          </w:p>
          <w:p w14:paraId="5F6971F8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What the piece is about/ what it makes me think about” (Appendix 188- better/ more pictures can be found on line)</w:t>
            </w:r>
          </w:p>
          <w:p w14:paraId="6B461128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7A0D121B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 w:rsidRPr="00326182">
              <w:rPr>
                <w:rFonts w:ascii="Comic Sans MS" w:hAnsi="Comic Sans MS"/>
                <w:sz w:val="19"/>
                <w:szCs w:val="19"/>
              </w:rPr>
              <w:t>Key Questions To Ask When Analyzing Media Messages</w:t>
            </w:r>
            <w:r>
              <w:rPr>
                <w:rFonts w:ascii="Comic Sans MS" w:hAnsi="Comic Sans MS"/>
                <w:sz w:val="19"/>
                <w:szCs w:val="19"/>
              </w:rPr>
              <w:t>-</w:t>
            </w:r>
          </w:p>
          <w:p w14:paraId="7F9F53E0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 w:rsidRPr="00326182">
              <w:rPr>
                <w:rFonts w:ascii="Comic Sans MS" w:hAnsi="Comic Sans MS"/>
                <w:sz w:val="19"/>
                <w:szCs w:val="19"/>
              </w:rPr>
              <w:t>http://www.namle.net/wp-content/uploads/2009/09/NAMLE-CPMLE-w-questions2.pdf</w:t>
            </w:r>
            <w:r>
              <w:rPr>
                <w:rFonts w:ascii="Comic Sans MS" w:hAnsi="Comic Sans MS"/>
                <w:sz w:val="19"/>
                <w:szCs w:val="19"/>
              </w:rPr>
              <w:t>What the piece is about/ what it makes me think about” (Appendix 188- better/ more pictures can be found on line)</w:t>
            </w:r>
          </w:p>
          <w:p w14:paraId="1E61B79B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25CD7945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</w:t>
            </w:r>
            <w:r w:rsidRPr="00326182">
              <w:rPr>
                <w:rFonts w:ascii="Comic Sans MS" w:hAnsi="Comic Sans MS"/>
                <w:sz w:val="19"/>
                <w:szCs w:val="19"/>
              </w:rPr>
              <w:t>Key Questions To Ask When Analyzing Media Messages</w:t>
            </w:r>
            <w:r>
              <w:rPr>
                <w:rFonts w:ascii="Comic Sans MS" w:hAnsi="Comic Sans MS"/>
                <w:sz w:val="19"/>
                <w:szCs w:val="19"/>
              </w:rPr>
              <w:t>-</w:t>
            </w:r>
          </w:p>
          <w:p w14:paraId="69D8971C" w14:textId="29936321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hyperlink r:id="rId11" w:history="1">
              <w:r w:rsidRPr="00A233DB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http://www.namle.net/wp-content/uploads/2009/09/NAMLE-CPMLE-w-questions2.pdf</w:t>
              </w:r>
            </w:hyperlink>
          </w:p>
          <w:p w14:paraId="164EB3D8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Read/Watch Media text</w:t>
            </w:r>
          </w:p>
          <w:p w14:paraId="64562A8D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-Tips for Decoding</w:t>
            </w:r>
            <w:r>
              <w:t xml:space="preserve"> </w:t>
            </w:r>
            <w:hyperlink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http://www.%20ithaca.edu/looksharp/resources%202/Tips%20for20%Decoding2.doc</w:t>
              </w:r>
            </w:hyperlink>
          </w:p>
          <w:p w14:paraId="58AB4F31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 Graphic Organizer-Interpreting Visuals and Vocabulary p.11</w:t>
            </w:r>
          </w:p>
          <w:p w14:paraId="3F0A0130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57BE3035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Read Print Media text</w:t>
            </w:r>
          </w:p>
          <w:p w14:paraId="6E1867F9" w14:textId="364C3BEB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Complete graphic organizer: “Breaking It Down” p. 7 and “Pulling It together” p.8</w:t>
            </w:r>
          </w:p>
          <w:p w14:paraId="4EA6B076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 Tips for Decoding</w:t>
            </w:r>
            <w:r>
              <w:t xml:space="preserve"> </w:t>
            </w:r>
            <w:hyperlink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http://www.%20ithaca.edu/looksharp/resources%202/Tips%20for20%Decoding2.doc</w:t>
              </w:r>
            </w:hyperlink>
          </w:p>
          <w:p w14:paraId="6BCC6E70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 Media Text Features-</w:t>
            </w:r>
            <w:r>
              <w:t xml:space="preserve"> </w:t>
            </w:r>
            <w:hyperlink r:id="rId12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http://standards.dpi.wi.gov/files/cal/pdf/text-features-media-feb-12.pdf</w:t>
              </w:r>
            </w:hyperlink>
          </w:p>
          <w:p w14:paraId="1CB5BB25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02D9490C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Graphic Organizer : Value Messages p. 12</w:t>
            </w:r>
          </w:p>
          <w:p w14:paraId="72DF5C6D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Organizer: Interpreting -Visuals and Vocabulary p.11</w:t>
            </w:r>
          </w:p>
          <w:p w14:paraId="7DE9A420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-One word essay/ caption Art (online)</w:t>
            </w:r>
            <w:r>
              <w:t xml:space="preserve"> </w:t>
            </w:r>
            <w:hyperlink r:id="rId13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http://geemail.wordpress.com/2013/03/01/one-word-essays/</w:t>
              </w:r>
            </w:hyperlink>
          </w:p>
          <w:p w14:paraId="06AA4F09" w14:textId="0D101FD3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hyperlink r:id="rId14" w:history="1">
              <w:r w:rsidRPr="00A233DB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http://vimeo.com/77241430</w:t>
              </w:r>
            </w:hyperlink>
          </w:p>
          <w:p w14:paraId="7162FDEA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3EA1913B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Pictures of food vs. Reality</w:t>
            </w:r>
          </w:p>
          <w:p w14:paraId="574D6B62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hyperlink r:id="rId15" w:history="1">
              <w:r w:rsidRPr="00993D06">
                <w:rPr>
                  <w:rStyle w:val="Hyperlink"/>
                  <w:rFonts w:ascii="Comic Sans MS" w:hAnsi="Comic Sans MS"/>
                  <w:sz w:val="19"/>
                  <w:szCs w:val="19"/>
                </w:rPr>
                <w:t>http://thewvsr.com/adsvsreality.htm</w:t>
              </w:r>
            </w:hyperlink>
          </w:p>
          <w:p w14:paraId="501D7E78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1689A2B4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Reading- </w:t>
            </w:r>
            <w:r w:rsidRPr="00EE2083">
              <w:rPr>
                <w:rFonts w:ascii="Comic Sans MS" w:hAnsi="Comic Sans MS"/>
                <w:sz w:val="19"/>
                <w:szCs w:val="19"/>
                <w:u w:val="single"/>
              </w:rPr>
              <w:t>Chew on This – Chapter-</w:t>
            </w:r>
            <w:r>
              <w:rPr>
                <w:rFonts w:ascii="Comic Sans MS" w:hAnsi="Comic Sans MS"/>
                <w:sz w:val="19"/>
                <w:szCs w:val="19"/>
              </w:rPr>
              <w:t>“ Food Advertising in the United States”</w:t>
            </w:r>
          </w:p>
          <w:p w14:paraId="0C17B8B2" w14:textId="77777777" w:rsidR="00A65F9F" w:rsidRPr="00BB14CD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 w:rsidRPr="00BB14CD">
              <w:rPr>
                <w:rFonts w:ascii="Comic Sans MS" w:hAnsi="Comic Sans MS"/>
                <w:sz w:val="19"/>
                <w:szCs w:val="19"/>
              </w:rPr>
              <w:t>Determine if the main idea is implicit or explicit by citing text evidence.</w:t>
            </w:r>
          </w:p>
          <w:p w14:paraId="05153526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GO- Value Messages p. 12</w:t>
            </w:r>
          </w:p>
          <w:p w14:paraId="19A493ED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</w:p>
          <w:p w14:paraId="33A6F2BD" w14:textId="59CBA983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Identify Media Pieces Using “5 Critical Question” GO </w:t>
            </w:r>
            <w:proofErr w:type="spellStart"/>
            <w:r>
              <w:rPr>
                <w:rFonts w:ascii="Comic Sans MS" w:hAnsi="Comic Sans MS"/>
                <w:sz w:val="19"/>
                <w:szCs w:val="19"/>
              </w:rPr>
              <w:t>p</w:t>
            </w:r>
            <w:proofErr w:type="spellEnd"/>
            <w:r>
              <w:rPr>
                <w:rFonts w:ascii="Comic Sans MS" w:hAnsi="Comic Sans MS"/>
                <w:sz w:val="19"/>
                <w:szCs w:val="19"/>
              </w:rPr>
              <w:t>. 5</w:t>
            </w:r>
          </w:p>
          <w:p w14:paraId="07FB9D75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 w:rsidRPr="00BB14CD">
              <w:rPr>
                <w:rFonts w:ascii="Comic Sans MS" w:hAnsi="Comic Sans MS"/>
                <w:sz w:val="19"/>
                <w:szCs w:val="19"/>
              </w:rPr>
              <w:t>Read New Paper or  Magazine Article/Ad/ Unit Resource</w:t>
            </w:r>
            <w:r>
              <w:rPr>
                <w:rFonts w:ascii="Comic Sans MS" w:hAnsi="Comic Sans MS"/>
                <w:sz w:val="19"/>
                <w:szCs w:val="19"/>
              </w:rPr>
              <w:t xml:space="preserve"> and i</w:t>
            </w:r>
            <w:r w:rsidRPr="00BB14CD">
              <w:rPr>
                <w:rFonts w:ascii="Comic Sans MS" w:hAnsi="Comic Sans MS"/>
                <w:sz w:val="19"/>
                <w:szCs w:val="19"/>
              </w:rPr>
              <w:t>dentify slants, omissions, portrayals in a media text (Print or  Video)</w:t>
            </w:r>
          </w:p>
          <w:p w14:paraId="37A5029B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 xml:space="preserve">Read positioning by Carrie </w:t>
            </w:r>
            <w:proofErr w:type="spellStart"/>
            <w:r>
              <w:rPr>
                <w:rFonts w:ascii="Comic Sans MS" w:hAnsi="Comic Sans MS"/>
                <w:sz w:val="19"/>
                <w:szCs w:val="19"/>
              </w:rPr>
              <w:t>McClaren</w:t>
            </w:r>
            <w:proofErr w:type="spellEnd"/>
            <w:r>
              <w:rPr>
                <w:rFonts w:ascii="Comic Sans MS" w:hAnsi="Comic Sans MS"/>
                <w:sz w:val="19"/>
                <w:szCs w:val="19"/>
              </w:rPr>
              <w:t xml:space="preserve"> / In “TV’s  Numbers Game, Youth trumps Ratings by Frank Ahrens ( in Media Binder)- </w:t>
            </w:r>
          </w:p>
          <w:p w14:paraId="0AC4CE53" w14:textId="77777777" w:rsidR="00691EBA" w:rsidRDefault="00691EBA" w:rsidP="00A65F9F"/>
          <w:p w14:paraId="00B0788A" w14:textId="77777777" w:rsidR="00A65F9F" w:rsidRPr="00416F0C" w:rsidRDefault="00A65F9F" w:rsidP="00A65F9F">
            <w:bookmarkStart w:id="0" w:name="_GoBack"/>
            <w:bookmarkEnd w:id="0"/>
            <w:r>
              <w:t>Tracing the Argument: Graphic Organizer -Tracing an Argument p. 17</w:t>
            </w:r>
          </w:p>
          <w:p w14:paraId="2169E538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Identify text evidence to support the Main Idea of a Media text</w:t>
            </w:r>
          </w:p>
          <w:p w14:paraId="768B4F8F" w14:textId="77777777" w:rsidR="00A65F9F" w:rsidRDefault="00A65F9F" w:rsidP="00A65F9F">
            <w:pPr>
              <w:rPr>
                <w:rFonts w:ascii="Comic Sans MS" w:hAnsi="Comic Sans MS"/>
                <w:sz w:val="19"/>
                <w:szCs w:val="19"/>
              </w:rPr>
            </w:pPr>
            <w:r>
              <w:rPr>
                <w:rFonts w:ascii="Comic Sans MS" w:hAnsi="Comic Sans MS"/>
                <w:sz w:val="19"/>
                <w:szCs w:val="19"/>
              </w:rPr>
              <w:t>-Graphic Idea: Controlling Ideas in an Argument p. 18</w:t>
            </w:r>
          </w:p>
          <w:p w14:paraId="6FF0A40D" w14:textId="77777777" w:rsidR="00A65F9F" w:rsidRDefault="00A65F9F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9F" w14:paraId="433FD819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4DEE1F9E" w14:textId="1D747EC9" w:rsidR="00A65F9F" w:rsidRPr="0058572D" w:rsidRDefault="00A65F9F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TECHNOLOGY INTEGRATION:</w:t>
            </w:r>
          </w:p>
        </w:tc>
      </w:tr>
      <w:tr w:rsidR="00A65F9F" w14:paraId="3FBD93FF" w14:textId="77777777" w:rsidTr="00FE0AFB">
        <w:trPr>
          <w:trHeight w:val="494"/>
        </w:trPr>
        <w:tc>
          <w:tcPr>
            <w:tcW w:w="10458" w:type="dxa"/>
          </w:tcPr>
          <w:p w14:paraId="61FB5201" w14:textId="77777777" w:rsidR="00DF5E09" w:rsidRPr="00DF5E09" w:rsidRDefault="00DF5E09" w:rsidP="00DF5E09">
            <w:pPr>
              <w:rPr>
                <w:rFonts w:ascii="Comic Sans MS" w:hAnsi="Comic Sans MS" w:cs="Times New Roman"/>
                <w:sz w:val="19"/>
                <w:szCs w:val="19"/>
              </w:rPr>
            </w:pPr>
            <w:r w:rsidRPr="00DF5E09">
              <w:rPr>
                <w:rFonts w:ascii="Comic Sans MS" w:hAnsi="Comic Sans MS" w:cs="Times New Roman"/>
                <w:sz w:val="19"/>
                <w:szCs w:val="19"/>
              </w:rPr>
              <w:t>Videos clips</w:t>
            </w:r>
          </w:p>
          <w:p w14:paraId="0185CC01" w14:textId="77777777" w:rsidR="00DF5E09" w:rsidRPr="00DF5E09" w:rsidRDefault="00DF5E09" w:rsidP="00DF5E09">
            <w:pPr>
              <w:rPr>
                <w:rFonts w:ascii="Comic Sans MS" w:hAnsi="Comic Sans MS" w:cs="Times New Roman"/>
                <w:sz w:val="19"/>
                <w:szCs w:val="19"/>
              </w:rPr>
            </w:pPr>
            <w:proofErr w:type="spellStart"/>
            <w:r w:rsidRPr="00DF5E09">
              <w:rPr>
                <w:rFonts w:ascii="Comic Sans MS" w:hAnsi="Comic Sans MS" w:cs="Times New Roman"/>
                <w:sz w:val="19"/>
                <w:szCs w:val="19"/>
              </w:rPr>
              <w:t>Smartboard</w:t>
            </w:r>
            <w:proofErr w:type="spellEnd"/>
          </w:p>
          <w:p w14:paraId="245DAD99" w14:textId="04EFFB76" w:rsidR="00A65F9F" w:rsidRPr="00DF5E09" w:rsidRDefault="00DF5E09" w:rsidP="00DF5E09">
            <w:pPr>
              <w:rPr>
                <w:rFonts w:ascii="Comic Sans MS" w:hAnsi="Comic Sans MS" w:cs="Times New Roman"/>
                <w:sz w:val="19"/>
                <w:szCs w:val="19"/>
              </w:rPr>
            </w:pPr>
            <w:r w:rsidRPr="00DF5E09">
              <w:rPr>
                <w:rFonts w:ascii="Comic Sans MS" w:hAnsi="Comic Sans MS" w:cs="Times New Roman"/>
                <w:sz w:val="19"/>
                <w:szCs w:val="19"/>
              </w:rPr>
              <w:t>Computers</w:t>
            </w:r>
          </w:p>
          <w:p w14:paraId="1A22AFC3" w14:textId="2244F491" w:rsidR="00A65F9F" w:rsidRPr="00FE0AFB" w:rsidRDefault="00A65F9F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9F" w14:paraId="3EF57A4B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66E37467" w14:textId="39719B96" w:rsidR="00A65F9F" w:rsidRPr="0058572D" w:rsidRDefault="00A65F9F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A65F9F" w14:paraId="403A71C9" w14:textId="77777777" w:rsidTr="00FE0AFB">
        <w:trPr>
          <w:trHeight w:val="431"/>
        </w:trPr>
        <w:tc>
          <w:tcPr>
            <w:tcW w:w="10458" w:type="dxa"/>
          </w:tcPr>
          <w:p w14:paraId="556495E7" w14:textId="63E3B540" w:rsidR="00A65F9F" w:rsidRPr="00DF5E09" w:rsidRDefault="00DF5E09" w:rsidP="0017359A">
            <w:pPr>
              <w:tabs>
                <w:tab w:val="left" w:pos="8314"/>
              </w:tabs>
              <w:rPr>
                <w:rFonts w:ascii="Comic Sans MS" w:hAnsi="Comic Sans MS" w:cs="Times New Roman"/>
                <w:sz w:val="19"/>
                <w:szCs w:val="19"/>
              </w:rPr>
            </w:pPr>
            <w:r w:rsidRPr="00DF5E09">
              <w:rPr>
                <w:rFonts w:ascii="Comic Sans MS" w:hAnsi="Comic Sans MS" w:cs="Times New Roman"/>
                <w:sz w:val="19"/>
                <w:szCs w:val="19"/>
              </w:rPr>
              <w:t>Grouping (mixed ability and readiness levels)</w:t>
            </w:r>
          </w:p>
          <w:p w14:paraId="56A3BADB" w14:textId="3302D7B6" w:rsidR="00DF5E09" w:rsidRPr="00DF5E09" w:rsidRDefault="00DF5E09" w:rsidP="0017359A">
            <w:pPr>
              <w:tabs>
                <w:tab w:val="left" w:pos="8314"/>
              </w:tabs>
              <w:rPr>
                <w:rFonts w:ascii="Comic Sans MS" w:hAnsi="Comic Sans MS" w:cs="Times New Roman"/>
                <w:sz w:val="19"/>
                <w:szCs w:val="19"/>
              </w:rPr>
            </w:pPr>
            <w:r w:rsidRPr="00DF5E09">
              <w:rPr>
                <w:rFonts w:ascii="Comic Sans MS" w:hAnsi="Comic Sans MS" w:cs="Times New Roman"/>
                <w:sz w:val="19"/>
                <w:szCs w:val="19"/>
              </w:rPr>
              <w:t>Graphic organizers</w:t>
            </w:r>
          </w:p>
          <w:p w14:paraId="7FFDBCCB" w14:textId="31AD3490" w:rsidR="00A65F9F" w:rsidRPr="00DF5E09" w:rsidRDefault="00DF5E09" w:rsidP="0017359A">
            <w:pPr>
              <w:tabs>
                <w:tab w:val="left" w:pos="8314"/>
              </w:tabs>
              <w:rPr>
                <w:rFonts w:ascii="Comic Sans MS" w:hAnsi="Comic Sans MS" w:cs="Times New Roman"/>
                <w:sz w:val="19"/>
                <w:szCs w:val="19"/>
              </w:rPr>
            </w:pPr>
            <w:r w:rsidRPr="00DF5E09">
              <w:rPr>
                <w:rFonts w:ascii="Comic Sans MS" w:hAnsi="Comic Sans MS" w:cs="Times New Roman"/>
                <w:sz w:val="19"/>
                <w:szCs w:val="19"/>
              </w:rPr>
              <w:t>Leveled text</w:t>
            </w:r>
          </w:p>
          <w:p w14:paraId="31CC9274" w14:textId="5CC649C2" w:rsidR="00A65F9F" w:rsidRPr="0017359A" w:rsidRDefault="00DF5E09" w:rsidP="00DF5E09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5E09">
              <w:rPr>
                <w:rFonts w:ascii="Comic Sans MS" w:hAnsi="Comic Sans MS" w:cs="Times New Roman"/>
                <w:sz w:val="19"/>
                <w:szCs w:val="19"/>
              </w:rPr>
              <w:t>Differentiated tasks and Texts</w:t>
            </w:r>
          </w:p>
        </w:tc>
      </w:tr>
    </w:tbl>
    <w:p w14:paraId="1E086460" w14:textId="77777777" w:rsidR="00E35950" w:rsidRPr="00E35950" w:rsidRDefault="00E35950" w:rsidP="00480D61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480D61">
      <w:footerReference w:type="default" r:id="rId16"/>
      <w:pgSz w:w="12240" w:h="15840" w:code="1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9AF85" w14:textId="77777777" w:rsidR="007A5E0C" w:rsidRDefault="007A5E0C" w:rsidP="00C47AF6">
      <w:pPr>
        <w:spacing w:after="0" w:line="240" w:lineRule="auto"/>
      </w:pPr>
      <w:r>
        <w:separator/>
      </w:r>
    </w:p>
  </w:endnote>
  <w:endnote w:type="continuationSeparator" w:id="0">
    <w:p w14:paraId="3746BC1A" w14:textId="77777777" w:rsidR="007A5E0C" w:rsidRDefault="007A5E0C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703A" w14:textId="0448BA60" w:rsidR="00D244DF" w:rsidRDefault="00D244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91E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7702A" w14:textId="77777777" w:rsidR="007A5E0C" w:rsidRDefault="007A5E0C" w:rsidP="00C47AF6">
      <w:pPr>
        <w:spacing w:after="0" w:line="240" w:lineRule="auto"/>
      </w:pPr>
      <w:r>
        <w:separator/>
      </w:r>
    </w:p>
  </w:footnote>
  <w:footnote w:type="continuationSeparator" w:id="0">
    <w:p w14:paraId="1A9C7034" w14:textId="77777777" w:rsidR="007A5E0C" w:rsidRDefault="007A5E0C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A98"/>
    <w:multiLevelType w:val="hybridMultilevel"/>
    <w:tmpl w:val="3812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E199F"/>
    <w:multiLevelType w:val="hybridMultilevel"/>
    <w:tmpl w:val="78CA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E3D13"/>
    <w:multiLevelType w:val="hybridMultilevel"/>
    <w:tmpl w:val="43020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973AA"/>
    <w:multiLevelType w:val="hybridMultilevel"/>
    <w:tmpl w:val="09C67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8859DC"/>
    <w:multiLevelType w:val="hybridMultilevel"/>
    <w:tmpl w:val="7FCAEB5E"/>
    <w:lvl w:ilvl="0" w:tplc="05CA8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BD5F5B"/>
    <w:multiLevelType w:val="hybridMultilevel"/>
    <w:tmpl w:val="DC20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745B1B"/>
    <w:multiLevelType w:val="hybridMultilevel"/>
    <w:tmpl w:val="DC728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655EF"/>
    <w:multiLevelType w:val="hybridMultilevel"/>
    <w:tmpl w:val="DAC8A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A54E2"/>
    <w:multiLevelType w:val="hybridMultilevel"/>
    <w:tmpl w:val="5EB2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13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5436E"/>
    <w:rsid w:val="00081998"/>
    <w:rsid w:val="000B39AF"/>
    <w:rsid w:val="000F7E30"/>
    <w:rsid w:val="0017359A"/>
    <w:rsid w:val="001D20C0"/>
    <w:rsid w:val="001F689A"/>
    <w:rsid w:val="00254706"/>
    <w:rsid w:val="002961EC"/>
    <w:rsid w:val="002E3CED"/>
    <w:rsid w:val="003052DE"/>
    <w:rsid w:val="0031624B"/>
    <w:rsid w:val="00323F79"/>
    <w:rsid w:val="004048EF"/>
    <w:rsid w:val="00480D61"/>
    <w:rsid w:val="004A7FAA"/>
    <w:rsid w:val="004C5654"/>
    <w:rsid w:val="00513167"/>
    <w:rsid w:val="005237FE"/>
    <w:rsid w:val="00542B46"/>
    <w:rsid w:val="00547BE0"/>
    <w:rsid w:val="005671D9"/>
    <w:rsid w:val="0058572D"/>
    <w:rsid w:val="005A3AE6"/>
    <w:rsid w:val="005C20F4"/>
    <w:rsid w:val="00657201"/>
    <w:rsid w:val="00691EBA"/>
    <w:rsid w:val="006A76A0"/>
    <w:rsid w:val="006E48F8"/>
    <w:rsid w:val="006F0490"/>
    <w:rsid w:val="00726D90"/>
    <w:rsid w:val="00787AB2"/>
    <w:rsid w:val="007A155B"/>
    <w:rsid w:val="007A5E0C"/>
    <w:rsid w:val="00806AAE"/>
    <w:rsid w:val="008323C1"/>
    <w:rsid w:val="008825EE"/>
    <w:rsid w:val="008B5418"/>
    <w:rsid w:val="008B5C8D"/>
    <w:rsid w:val="008C1B35"/>
    <w:rsid w:val="008E5FA8"/>
    <w:rsid w:val="0097052B"/>
    <w:rsid w:val="009A3521"/>
    <w:rsid w:val="009A4D1B"/>
    <w:rsid w:val="009B22C0"/>
    <w:rsid w:val="009E5B57"/>
    <w:rsid w:val="009F2315"/>
    <w:rsid w:val="00A51F14"/>
    <w:rsid w:val="00A65F9F"/>
    <w:rsid w:val="00A96DE9"/>
    <w:rsid w:val="00AF4A24"/>
    <w:rsid w:val="00B406DF"/>
    <w:rsid w:val="00B47B64"/>
    <w:rsid w:val="00B85F59"/>
    <w:rsid w:val="00BB3027"/>
    <w:rsid w:val="00BF75FD"/>
    <w:rsid w:val="00C05928"/>
    <w:rsid w:val="00C47AF6"/>
    <w:rsid w:val="00C55424"/>
    <w:rsid w:val="00CF169A"/>
    <w:rsid w:val="00D030E2"/>
    <w:rsid w:val="00D1393E"/>
    <w:rsid w:val="00D244DF"/>
    <w:rsid w:val="00DA262B"/>
    <w:rsid w:val="00DF5E09"/>
    <w:rsid w:val="00E35950"/>
    <w:rsid w:val="00E409D2"/>
    <w:rsid w:val="00E5567E"/>
    <w:rsid w:val="00E604D6"/>
    <w:rsid w:val="00EC37D9"/>
    <w:rsid w:val="00F0094D"/>
    <w:rsid w:val="00FA6C38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1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65F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0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65F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0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eemail.wordpress.com/2013/03/01/one-word-essay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dpi.wi.gov/files/cal/pdf/text-features-media-feb-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mle.net/wp-content/uploads/2009/09/NAMLE-CPMLE-w-questions2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hewvsr.com/adsvsreality.htm" TargetMode="External"/><Relationship Id="rId10" Type="http://schemas.openxmlformats.org/officeDocument/2006/relationships/hyperlink" Target="http://www.mediaed.org/cgi-bin/commerce.cgi?preadd=action&amp;key=202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iaed.org/cgi-bin/commerce.cgi?preadd=action&amp;key=105-" TargetMode="External"/><Relationship Id="rId14" Type="http://schemas.openxmlformats.org/officeDocument/2006/relationships/hyperlink" Target="http://vimeo.com/77241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35E7-29FB-4255-A93D-B22FCF22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admin</cp:lastModifiedBy>
  <cp:revision>3</cp:revision>
  <cp:lastPrinted>2014-06-23T16:58:00Z</cp:lastPrinted>
  <dcterms:created xsi:type="dcterms:W3CDTF">2014-06-23T18:40:00Z</dcterms:created>
  <dcterms:modified xsi:type="dcterms:W3CDTF">2014-06-23T18:41:00Z</dcterms:modified>
</cp:coreProperties>
</file>